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DEE" w:rsidRDefault="00775DEE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av6hu488m9" w:colFirst="0" w:colLast="0"/>
      <w:bookmarkEnd w:id="0"/>
    </w:p>
    <w:p w:rsidR="00775DEE" w:rsidRPr="006E6AD6" w:rsidRDefault="006E6AD6">
      <w:pPr>
        <w:spacing w:after="320"/>
        <w:jc w:val="center"/>
        <w:rPr>
          <w:b/>
          <w:sz w:val="44"/>
          <w:szCs w:val="44"/>
          <w:lang w:val="ru-RU"/>
        </w:rPr>
      </w:pPr>
      <w:r w:rsidRPr="006E6AD6">
        <w:rPr>
          <w:b/>
          <w:sz w:val="44"/>
          <w:szCs w:val="44"/>
          <w:lang w:val="ru-RU"/>
        </w:rPr>
        <w:t>Регламент работы службы технической поддержки (СТП)</w:t>
      </w:r>
    </w:p>
    <w:p w:rsidR="00775DEE" w:rsidRPr="006E6AD6" w:rsidRDefault="006E6AD6">
      <w:pPr>
        <w:spacing w:after="24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 xml:space="preserve"> </w:t>
      </w:r>
    </w:p>
    <w:p w:rsidR="00775DEE" w:rsidRDefault="006E6AD6">
      <w:pPr>
        <w:spacing w:after="32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Оглавление:</w:t>
      </w:r>
    </w:p>
    <w:sdt>
      <w:sdtPr>
        <w:id w:val="822933421"/>
        <w:docPartObj>
          <w:docPartGallery w:val="Table of Contents"/>
          <w:docPartUnique/>
        </w:docPartObj>
      </w:sdtPr>
      <w:sdtEndPr/>
      <w:sdtContent>
        <w:p w:rsidR="00775DEE" w:rsidRDefault="006E6AD6">
          <w:pPr>
            <w:tabs>
              <w:tab w:val="right" w:pos="9025"/>
            </w:tabs>
            <w:spacing w:before="80" w:line="240" w:lineRule="auto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e74aqgjptgz">
            <w:r>
              <w:rPr>
                <w:b/>
                <w:sz w:val="24"/>
                <w:szCs w:val="24"/>
              </w:rPr>
              <w:t>1.    Общие положения</w:t>
            </w:r>
          </w:hyperlink>
          <w:r>
            <w:rPr>
              <w:b/>
              <w:sz w:val="24"/>
              <w:szCs w:val="24"/>
            </w:rPr>
            <w:tab/>
            <w:t>3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pf6xl6dtys0e">
            <w:r>
              <w:rPr>
                <w:sz w:val="24"/>
                <w:szCs w:val="24"/>
              </w:rPr>
              <w:t>1.1.  Право обращения в СТП</w:t>
            </w:r>
            <w:r>
              <w:rPr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3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42z8ma484qgv">
            <w:r>
              <w:rPr>
                <w:sz w:val="24"/>
                <w:szCs w:val="24"/>
              </w:rPr>
              <w:t>1.2.  Обслуживаемые ресурсы</w:t>
            </w:r>
          </w:hyperlink>
          <w:r>
            <w:rPr>
              <w:sz w:val="24"/>
              <w:szCs w:val="24"/>
            </w:rPr>
            <w:tab/>
            <w:t>3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e28js3o7das1">
            <w:r>
              <w:rPr>
                <w:sz w:val="24"/>
                <w:szCs w:val="24"/>
              </w:rPr>
              <w:t>1.3.  Режим работы службы технической поддержки</w:t>
            </w:r>
          </w:hyperlink>
          <w:r>
            <w:rPr>
              <w:sz w:val="24"/>
              <w:szCs w:val="24"/>
            </w:rPr>
            <w:tab/>
            <w:t>3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rPr>
              <w:b/>
              <w:sz w:val="24"/>
              <w:szCs w:val="24"/>
            </w:rPr>
          </w:pPr>
          <w:hyperlink w:anchor="_9kmsgsnm31cw">
            <w:r>
              <w:rPr>
                <w:b/>
                <w:sz w:val="24"/>
                <w:szCs w:val="24"/>
              </w:rPr>
              <w:t>2. Рамки технической поддержки</w:t>
            </w:r>
          </w:hyperlink>
          <w:r>
            <w:rPr>
              <w:b/>
              <w:sz w:val="24"/>
              <w:szCs w:val="24"/>
            </w:rPr>
            <w:tab/>
            <w:t>4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9gszlg8vihjs">
            <w:r>
              <w:rPr>
                <w:sz w:val="24"/>
                <w:szCs w:val="24"/>
              </w:rPr>
              <w:t>2.1. Задачи, решаемые службой подде</w:t>
            </w:r>
            <w:r>
              <w:rPr>
                <w:sz w:val="24"/>
                <w:szCs w:val="24"/>
              </w:rPr>
              <w:t>ржки</w:t>
            </w:r>
          </w:hyperlink>
          <w:r>
            <w:rPr>
              <w:sz w:val="24"/>
              <w:szCs w:val="24"/>
            </w:rPr>
            <w:tab/>
            <w:t>4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dfl18e2ro1ii">
            <w:r>
              <w:rPr>
                <w:sz w:val="24"/>
                <w:szCs w:val="24"/>
              </w:rPr>
              <w:t>2.2. Задачи, не решаемые службой поддержки</w:t>
            </w:r>
          </w:hyperlink>
          <w:r>
            <w:rPr>
              <w:sz w:val="24"/>
              <w:szCs w:val="24"/>
            </w:rPr>
            <w:tab/>
            <w:t>4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5qnmnnjtb2yq">
            <w:r>
              <w:rPr>
                <w:sz w:val="24"/>
                <w:szCs w:val="24"/>
              </w:rPr>
              <w:t>2.3.  Объем обращений</w:t>
            </w:r>
          </w:hyperlink>
          <w:r>
            <w:rPr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_pdnpxidfzkav \h </w:instrText>
          </w:r>
          <w:r>
            <w:fldChar w:fldCharType="separate"/>
          </w:r>
          <w:r>
            <w:rPr>
              <w:sz w:val="24"/>
              <w:szCs w:val="24"/>
            </w:rPr>
            <w:t>5</w:t>
          </w:r>
          <w:r>
            <w:fldChar w:fldCharType="end"/>
          </w:r>
        </w:p>
        <w:p w:rsidR="00775DEE" w:rsidRDefault="006E6AD6">
          <w:pPr>
            <w:tabs>
              <w:tab w:val="right" w:pos="9025"/>
            </w:tabs>
            <w:spacing w:before="200" w:line="240" w:lineRule="auto"/>
            <w:rPr>
              <w:sz w:val="24"/>
              <w:szCs w:val="24"/>
            </w:rPr>
          </w:pPr>
          <w:hyperlink w:anchor="_9795ohbyp4bu">
            <w:r>
              <w:rPr>
                <w:b/>
                <w:sz w:val="24"/>
                <w:szCs w:val="24"/>
              </w:rPr>
              <w:t>3.  Порядок подачи и обработки обращений</w:t>
            </w:r>
          </w:hyperlink>
          <w:r>
            <w:rPr>
              <w:b/>
              <w:sz w:val="24"/>
              <w:szCs w:val="24"/>
            </w:rPr>
            <w:tab/>
            <w:t>6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j4ajx1tbhle1">
            <w:r>
              <w:rPr>
                <w:sz w:val="24"/>
                <w:szCs w:val="24"/>
              </w:rPr>
              <w:t>3.1.   Условия регистрации и выполнения заявки</w:t>
            </w:r>
            <w:r>
              <w:rPr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6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79ybur54qes0">
            <w:r>
              <w:rPr>
                <w:sz w:val="24"/>
                <w:szCs w:val="24"/>
              </w:rPr>
              <w:t>3.2.   Содержание Заявки</w:t>
            </w:r>
          </w:hyperlink>
          <w:r>
            <w:rPr>
              <w:sz w:val="24"/>
              <w:szCs w:val="24"/>
            </w:rPr>
            <w:tab/>
            <w:t>6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458nd41vmoa5">
            <w:r>
              <w:rPr>
                <w:sz w:val="24"/>
                <w:szCs w:val="24"/>
              </w:rPr>
              <w:t>3.3.   В</w:t>
            </w:r>
            <w:r>
              <w:rPr>
                <w:sz w:val="24"/>
                <w:szCs w:val="24"/>
              </w:rPr>
              <w:t>ремя реакции и исполнения Заявки</w:t>
            </w:r>
          </w:hyperlink>
          <w:r>
            <w:rPr>
              <w:sz w:val="24"/>
              <w:szCs w:val="24"/>
            </w:rPr>
            <w:tab/>
            <w:t>7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e47ciurx9ti3">
            <w:r>
              <w:rPr>
                <w:sz w:val="24"/>
                <w:szCs w:val="24"/>
              </w:rPr>
              <w:t>3.4.   Обработка заявки</w:t>
            </w:r>
          </w:hyperlink>
          <w:r>
            <w:rPr>
              <w:sz w:val="24"/>
              <w:szCs w:val="24"/>
            </w:rPr>
            <w:tab/>
            <w:t>10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bnl6tlfnvrpa">
            <w:r>
              <w:rPr>
                <w:sz w:val="24"/>
                <w:szCs w:val="24"/>
              </w:rPr>
              <w:t>3.5.   Процесс работы СТП над заявленной Проблемой</w:t>
            </w:r>
          </w:hyperlink>
          <w:r>
            <w:rPr>
              <w:sz w:val="24"/>
              <w:szCs w:val="24"/>
            </w:rPr>
            <w:tab/>
            <w:t>12</w:t>
          </w:r>
        </w:p>
        <w:p w:rsidR="00775DEE" w:rsidRDefault="006E6AD6">
          <w:pPr>
            <w:tabs>
              <w:tab w:val="right" w:pos="9025"/>
            </w:tabs>
            <w:spacing w:before="60" w:line="240" w:lineRule="auto"/>
            <w:ind w:left="360"/>
            <w:rPr>
              <w:sz w:val="24"/>
              <w:szCs w:val="24"/>
            </w:rPr>
          </w:pPr>
          <w:hyperlink w:anchor="_99k5p3yl7uqj">
            <w:r>
              <w:rPr>
                <w:sz w:val="24"/>
                <w:szCs w:val="24"/>
              </w:rPr>
              <w:t>3.6.   Исполненные заявки</w:t>
            </w:r>
          </w:hyperlink>
          <w:r>
            <w:rPr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_99k5p3yl7uqj \h </w:instrText>
          </w:r>
          <w:r>
            <w:fldChar w:fldCharType="separate"/>
          </w:r>
          <w:r>
            <w:rPr>
              <w:sz w:val="24"/>
              <w:szCs w:val="24"/>
            </w:rPr>
            <w:t>1</w:t>
          </w:r>
          <w:r>
            <w:fldChar w:fldCharType="end"/>
          </w:r>
          <w:r>
            <w:rPr>
              <w:sz w:val="24"/>
              <w:szCs w:val="24"/>
            </w:rPr>
            <w:t>2</w:t>
          </w:r>
        </w:p>
        <w:p w:rsidR="00775DEE" w:rsidRDefault="006E6AD6">
          <w:pPr>
            <w:tabs>
              <w:tab w:val="right" w:pos="9025"/>
            </w:tabs>
            <w:spacing w:before="60" w:after="80" w:line="240" w:lineRule="auto"/>
            <w:ind w:left="360"/>
            <w:rPr>
              <w:sz w:val="24"/>
              <w:szCs w:val="24"/>
            </w:rPr>
          </w:pPr>
          <w:hyperlink w:anchor="_rl8yh0xul0l0">
            <w:r>
              <w:rPr>
                <w:sz w:val="24"/>
                <w:szCs w:val="24"/>
              </w:rPr>
              <w:t>3.7.   Отклонение заявки</w:t>
            </w:r>
          </w:hyperlink>
          <w:r>
            <w:rPr>
              <w:sz w:val="24"/>
              <w:szCs w:val="24"/>
            </w:rPr>
            <w:tab/>
            <w:t>12</w:t>
          </w:r>
          <w:r>
            <w:fldChar w:fldCharType="end"/>
          </w:r>
        </w:p>
      </w:sdtContent>
    </w:sdt>
    <w:p w:rsidR="00775DEE" w:rsidRDefault="00775DEE"/>
    <w:p w:rsidR="00775DEE" w:rsidRDefault="00775DEE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</w:pPr>
    </w:p>
    <w:p w:rsidR="00775DEE" w:rsidRDefault="006E6A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5DEE" w:rsidRDefault="006E6A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6E6AD6">
      <w:pPr>
        <w:spacing w:after="320"/>
        <w:jc w:val="both"/>
      </w:pPr>
      <w:r>
        <w:rPr>
          <w:b/>
          <w:sz w:val="32"/>
          <w:szCs w:val="32"/>
        </w:rPr>
        <w:lastRenderedPageBreak/>
        <w:t>Термины и сокращения</w:t>
      </w:r>
    </w:p>
    <w:tbl>
      <w:tblPr>
        <w:tblStyle w:val="a5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555"/>
      </w:tblGrid>
      <w:tr w:rsidR="00775DEE" w:rsidRPr="006E6AD6">
        <w:trPr>
          <w:trHeight w:val="500"/>
        </w:trPr>
        <w:tc>
          <w:tcPr>
            <w:tcW w:w="2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Обслуживающая компания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Pr="006E6AD6" w:rsidRDefault="006E6AD6">
            <w:pPr>
              <w:spacing w:after="32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Юридическое лицо, предоставляющее пр</w:t>
            </w:r>
            <w:r w:rsidRPr="006E6AD6">
              <w:rPr>
                <w:sz w:val="20"/>
                <w:szCs w:val="20"/>
                <w:lang w:val="ru-RU"/>
              </w:rPr>
              <w:t>ограммные продукты и осуществляющее их техническую поддержку</w:t>
            </w:r>
          </w:p>
        </w:tc>
      </w:tr>
      <w:tr w:rsidR="00775DEE" w:rsidRPr="006E6AD6">
        <w:trPr>
          <w:trHeight w:val="42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Pr="006E6AD6" w:rsidRDefault="006E6AD6">
            <w:pPr>
              <w:spacing w:after="32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 xml:space="preserve">Организация-юридическое лицо, заключившее договор с Обслуживающей компанией на использование программных продуктов и их техническое сопровождение </w:t>
            </w:r>
          </w:p>
        </w:tc>
      </w:tr>
      <w:tr w:rsidR="00775DEE">
        <w:trPr>
          <w:trHeight w:val="50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</w:t>
            </w:r>
          </w:p>
        </w:tc>
      </w:tr>
      <w:tr w:rsidR="00775DEE" w:rsidRPr="006E6AD6">
        <w:trPr>
          <w:trHeight w:val="50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Pr="006E6AD6" w:rsidRDefault="006E6AD6">
            <w:pPr>
              <w:spacing w:after="32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Представитель юридического лица - пользователя  программных продуктов , обслуживаемых Службой Технической Поддержки</w:t>
            </w:r>
          </w:p>
        </w:tc>
      </w:tr>
      <w:tr w:rsidR="00775DEE">
        <w:trPr>
          <w:trHeight w:val="50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продукты</w:t>
            </w:r>
          </w:p>
        </w:tc>
      </w:tr>
      <w:tr w:rsidR="00775DEE">
        <w:trPr>
          <w:trHeight w:val="106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СТП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технической поддержки</w:t>
            </w:r>
          </w:p>
        </w:tc>
      </w:tr>
      <w:tr w:rsidR="00775DEE">
        <w:trPr>
          <w:trHeight w:val="78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СРЗ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DEE" w:rsidRDefault="006E6AD6">
            <w:pPr>
              <w:spacing w:after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работы с заявками</w:t>
            </w:r>
          </w:p>
        </w:tc>
      </w:tr>
    </w:tbl>
    <w:p w:rsidR="00775DEE" w:rsidRDefault="006E6A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775DEE">
      <w:pPr>
        <w:spacing w:after="240"/>
        <w:jc w:val="both"/>
        <w:rPr>
          <w:sz w:val="24"/>
          <w:szCs w:val="24"/>
        </w:rPr>
      </w:pPr>
    </w:p>
    <w:p w:rsidR="00775DEE" w:rsidRDefault="006E6AD6">
      <w:pPr>
        <w:pStyle w:val="1"/>
        <w:rPr>
          <w:b/>
        </w:rPr>
      </w:pPr>
      <w:bookmarkStart w:id="1" w:name="_e74aqgjptgz" w:colFirst="0" w:colLast="0"/>
      <w:bookmarkEnd w:id="1"/>
      <w:r>
        <w:rPr>
          <w:b/>
        </w:rPr>
        <w:t>1. Общие положения</w:t>
      </w:r>
    </w:p>
    <w:p w:rsidR="00775DEE" w:rsidRDefault="006E6AD6">
      <w:pPr>
        <w:pStyle w:val="2"/>
        <w:spacing w:after="240"/>
        <w:jc w:val="both"/>
        <w:rPr>
          <w:b/>
          <w:sz w:val="34"/>
          <w:szCs w:val="34"/>
        </w:rPr>
      </w:pPr>
      <w:bookmarkStart w:id="2" w:name="_pf6xl6dtys0e" w:colFirst="0" w:colLast="0"/>
      <w:bookmarkEnd w:id="2"/>
      <w:r>
        <w:rPr>
          <w:b/>
          <w:sz w:val="34"/>
          <w:szCs w:val="34"/>
        </w:rPr>
        <w:t>1.1.  Право обращения в СТП</w:t>
      </w:r>
    </w:p>
    <w:p w:rsidR="00775DEE" w:rsidRDefault="006E6AD6">
      <w:pPr>
        <w:jc w:val="both"/>
      </w:pPr>
      <w:r>
        <w:t xml:space="preserve">        </w:t>
      </w:r>
      <w:r>
        <w:tab/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lastRenderedPageBreak/>
        <w:t>Любой уполномоченный сотрудник  организации - Партнера , прошедший обучение по работе не менее чем в одном из программных продуктов(ПП), предоставляемых Обслуживающей Компанией, далее Пользователь, имеет  право на форм</w:t>
      </w:r>
      <w:r w:rsidRPr="006E6AD6">
        <w:rPr>
          <w:sz w:val="24"/>
          <w:szCs w:val="24"/>
          <w:lang w:val="ru-RU"/>
        </w:rPr>
        <w:t>ирование обращений в службу технической поддержки(СТП) и их дальнейшую обработку в   соответствии  с  настоящим Регламентом службы технической поддержки.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 xml:space="preserve"> </w:t>
      </w:r>
    </w:p>
    <w:p w:rsidR="00775DEE" w:rsidRDefault="006E6AD6">
      <w:pPr>
        <w:pStyle w:val="2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3" w:name="_42z8ma484qgv" w:colFirst="0" w:colLast="0"/>
      <w:bookmarkEnd w:id="3"/>
      <w:r>
        <w:rPr>
          <w:b/>
          <w:sz w:val="34"/>
          <w:szCs w:val="34"/>
        </w:rPr>
        <w:t>1.2.  Обслуживаемые ресурсы</w:t>
      </w:r>
    </w:p>
    <w:p w:rsidR="00775DEE" w:rsidRDefault="006E6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Служба технической поддержки оказывает услуги в области технического с</w:t>
      </w:r>
      <w:r w:rsidRPr="006E6AD6">
        <w:rPr>
          <w:sz w:val="24"/>
          <w:szCs w:val="24"/>
          <w:lang w:val="ru-RU"/>
        </w:rPr>
        <w:t>опровождения следующих ресурсов и программных продуктов:</w:t>
      </w:r>
    </w:p>
    <w:p w:rsidR="00775DEE" w:rsidRPr="006E6AD6" w:rsidRDefault="006E6AD6">
      <w:pPr>
        <w:spacing w:after="24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 xml:space="preserve"> </w:t>
      </w:r>
    </w:p>
    <w:tbl>
      <w:tblPr>
        <w:tblStyle w:val="a6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10"/>
        <w:gridCol w:w="3090"/>
      </w:tblGrid>
      <w:tr w:rsidR="00775DEE">
        <w:trPr>
          <w:trHeight w:val="480"/>
        </w:trPr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ресурса(программного продукта)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Е-мейл техподдержки</w:t>
            </w:r>
          </w:p>
        </w:tc>
      </w:tr>
      <w:tr w:rsidR="00775DEE">
        <w:trPr>
          <w:trHeight w:val="52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IT-Finance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775DEE">
            <w:pPr>
              <w:spacing w:after="320"/>
              <w:jc w:val="both"/>
              <w:rPr>
                <w:sz w:val="20"/>
                <w:szCs w:val="20"/>
              </w:rPr>
            </w:pPr>
          </w:p>
          <w:p w:rsidR="00775DEE" w:rsidRDefault="006E6AD6">
            <w:pPr>
              <w:spacing w:after="320"/>
              <w:ind w:firstLine="720"/>
              <w:jc w:val="both"/>
              <w:rPr>
                <w:color w:val="1155CC"/>
                <w:sz w:val="20"/>
                <w:szCs w:val="20"/>
              </w:rPr>
            </w:pPr>
            <w:r>
              <w:rPr>
                <w:color w:val="1155CC"/>
                <w:sz w:val="20"/>
                <w:szCs w:val="20"/>
              </w:rPr>
              <w:t>support@srvhub.ru</w:t>
            </w:r>
          </w:p>
        </w:tc>
      </w:tr>
      <w:tr w:rsidR="00775DEE" w:rsidRPr="006E6AD6">
        <w:trPr>
          <w:trHeight w:val="86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spacing w:after="32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Все остальные сервисы и продукты Обслуживающей компании.</w:t>
            </w:r>
          </w:p>
        </w:tc>
        <w:tc>
          <w:tcPr>
            <w:tcW w:w="30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775DEE">
            <w:pPr>
              <w:spacing w:line="240" w:lineRule="auto"/>
              <w:jc w:val="both"/>
              <w:rPr>
                <w:color w:val="1155CC"/>
                <w:lang w:val="ru-RU"/>
              </w:rPr>
            </w:pPr>
          </w:p>
        </w:tc>
      </w:tr>
    </w:tbl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 xml:space="preserve"> </w:t>
      </w:r>
    </w:p>
    <w:p w:rsidR="00775DEE" w:rsidRPr="006E6AD6" w:rsidRDefault="006E6AD6">
      <w:pPr>
        <w:pStyle w:val="2"/>
        <w:keepNext w:val="0"/>
        <w:keepLines w:val="0"/>
        <w:spacing w:after="80"/>
        <w:jc w:val="both"/>
        <w:rPr>
          <w:b/>
          <w:sz w:val="34"/>
          <w:szCs w:val="34"/>
          <w:lang w:val="ru-RU"/>
        </w:rPr>
      </w:pPr>
      <w:bookmarkStart w:id="4" w:name="_e28js3o7das1" w:colFirst="0" w:colLast="0"/>
      <w:bookmarkEnd w:id="4"/>
      <w:r w:rsidRPr="006E6AD6">
        <w:rPr>
          <w:b/>
          <w:sz w:val="34"/>
          <w:szCs w:val="34"/>
          <w:lang w:val="ru-RU"/>
        </w:rPr>
        <w:t>1.3. Режим работы службы технической поддержки.</w:t>
      </w:r>
    </w:p>
    <w:p w:rsidR="00775DEE" w:rsidRPr="006E6AD6" w:rsidRDefault="00775DEE">
      <w:pPr>
        <w:spacing w:after="320"/>
        <w:jc w:val="both"/>
        <w:rPr>
          <w:color w:val="131313"/>
          <w:highlight w:val="white"/>
          <w:lang w:val="ru-RU"/>
        </w:rPr>
      </w:pPr>
    </w:p>
    <w:p w:rsidR="00775DEE" w:rsidRPr="006E6AD6" w:rsidRDefault="006E6AD6">
      <w:pPr>
        <w:spacing w:after="320"/>
        <w:jc w:val="both"/>
        <w:rPr>
          <w:color w:val="131313"/>
          <w:sz w:val="24"/>
          <w:szCs w:val="24"/>
          <w:highlight w:val="white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>Рабочие дни (пнд - птн )   8:30  - 17-30   Московского времени.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Дополнительная информация об изменении регламента технической службы поддержки, информация об изменениях в режиме работы, информация о режиме р</w:t>
      </w:r>
      <w:r w:rsidRPr="006E6AD6">
        <w:rPr>
          <w:sz w:val="24"/>
          <w:szCs w:val="24"/>
          <w:lang w:val="ru-RU"/>
        </w:rPr>
        <w:t>аботы в праздничные дни, информация о перерывах в работе службы технической поддержки по техническим причинам и в случаях экстренных ситуаций публикуется на официальном сайте</w:t>
      </w:r>
      <w:hyperlink r:id="rId7">
        <w:r w:rsidRPr="006E6AD6">
          <w:rPr>
            <w:sz w:val="24"/>
            <w:szCs w:val="24"/>
            <w:lang w:val="ru-RU"/>
          </w:rPr>
          <w:t xml:space="preserve"> </w:t>
        </w:r>
      </w:hyperlink>
      <w:hyperlink r:id="rId8">
        <w:r>
          <w:rPr>
            <w:color w:val="1155CC"/>
            <w:sz w:val="24"/>
            <w:szCs w:val="24"/>
            <w:u w:val="single"/>
          </w:rPr>
          <w:t>http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color w:val="1155CC"/>
            <w:sz w:val="24"/>
            <w:szCs w:val="24"/>
            <w:u w:val="single"/>
          </w:rPr>
          <w:t>support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srvhub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ru</w:t>
        </w:r>
      </w:hyperlink>
    </w:p>
    <w:p w:rsidR="00775DEE" w:rsidRPr="006E6AD6" w:rsidRDefault="006E6AD6">
      <w:pPr>
        <w:pStyle w:val="1"/>
        <w:rPr>
          <w:b/>
          <w:lang w:val="ru-RU"/>
        </w:rPr>
      </w:pPr>
      <w:bookmarkStart w:id="5" w:name="_9kmsgsnm31cw" w:colFirst="0" w:colLast="0"/>
      <w:bookmarkEnd w:id="5"/>
      <w:r w:rsidRPr="006E6AD6">
        <w:rPr>
          <w:b/>
          <w:lang w:val="ru-RU"/>
        </w:rPr>
        <w:t>2. Рамки технической поддержки</w:t>
      </w:r>
    </w:p>
    <w:p w:rsidR="00775DEE" w:rsidRPr="006E6AD6" w:rsidRDefault="006E6AD6">
      <w:pPr>
        <w:pStyle w:val="2"/>
        <w:keepNext w:val="0"/>
        <w:keepLines w:val="0"/>
        <w:spacing w:after="80"/>
        <w:jc w:val="both"/>
        <w:rPr>
          <w:b/>
          <w:sz w:val="34"/>
          <w:szCs w:val="34"/>
          <w:lang w:val="ru-RU"/>
        </w:rPr>
      </w:pPr>
      <w:bookmarkStart w:id="6" w:name="_9gszlg8vihjs" w:colFirst="0" w:colLast="0"/>
      <w:bookmarkEnd w:id="6"/>
      <w:r w:rsidRPr="006E6AD6">
        <w:rPr>
          <w:b/>
          <w:sz w:val="34"/>
          <w:szCs w:val="34"/>
          <w:lang w:val="ru-RU"/>
        </w:rPr>
        <w:t>2.1. Задачи, решаемые службой поддержки</w:t>
      </w:r>
    </w:p>
    <w:p w:rsidR="00775DEE" w:rsidRPr="006E6AD6" w:rsidRDefault="006E6AD6">
      <w:pPr>
        <w:jc w:val="both"/>
        <w:rPr>
          <w:lang w:val="ru-RU"/>
        </w:rPr>
      </w:pPr>
      <w:r w:rsidRPr="006E6AD6">
        <w:rPr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2.1.1. Предоставление информации Пользователю по программным продуктам и системным сервисам развернутых на серверах Обслуживающей компании.</w:t>
      </w:r>
    </w:p>
    <w:p w:rsidR="00775DEE" w:rsidRPr="006E6AD6" w:rsidRDefault="006E6AD6">
      <w:pPr>
        <w:jc w:val="both"/>
        <w:rPr>
          <w:sz w:val="28"/>
          <w:szCs w:val="28"/>
          <w:lang w:val="ru-RU"/>
        </w:rPr>
      </w:pPr>
      <w:r w:rsidRPr="006E6AD6">
        <w:rPr>
          <w:sz w:val="28"/>
          <w:szCs w:val="28"/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2.1.2. Предоставление консультации по работе с программными продуктами, предоставленным Обслуживающей компанией.</w:t>
      </w:r>
    </w:p>
    <w:p w:rsidR="00775DEE" w:rsidRPr="006E6AD6" w:rsidRDefault="006E6AD6">
      <w:pPr>
        <w:jc w:val="both"/>
        <w:rPr>
          <w:sz w:val="28"/>
          <w:szCs w:val="28"/>
          <w:lang w:val="ru-RU"/>
        </w:rPr>
      </w:pPr>
      <w:r w:rsidRPr="006E6AD6">
        <w:rPr>
          <w:sz w:val="28"/>
          <w:szCs w:val="28"/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2.1.3. Помощь в установке и настройке программных продуктов, предоставленных Обслуживающей компанией.</w:t>
      </w:r>
    </w:p>
    <w:p w:rsidR="00775DEE" w:rsidRPr="006E6AD6" w:rsidRDefault="006E6AD6">
      <w:pPr>
        <w:jc w:val="both"/>
        <w:rPr>
          <w:sz w:val="28"/>
          <w:szCs w:val="28"/>
          <w:lang w:val="ru-RU"/>
        </w:rPr>
      </w:pPr>
      <w:r w:rsidRPr="006E6AD6">
        <w:rPr>
          <w:sz w:val="28"/>
          <w:szCs w:val="28"/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2.1.4. Уведомление Пользователей о плановых технических работах путем регулярных рассылок.</w:t>
      </w:r>
    </w:p>
    <w:p w:rsidR="00775DEE" w:rsidRPr="006E6AD6" w:rsidRDefault="006E6AD6">
      <w:pPr>
        <w:jc w:val="both"/>
        <w:rPr>
          <w:sz w:val="28"/>
          <w:szCs w:val="28"/>
          <w:lang w:val="ru-RU"/>
        </w:rPr>
      </w:pPr>
      <w:r w:rsidRPr="006E6AD6">
        <w:rPr>
          <w:sz w:val="28"/>
          <w:szCs w:val="28"/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2.1.5. Предоставление и блокирование доступа аккаунтам пользователей программных продуктов, предоставленным Обслуживающей компанией.</w:t>
      </w:r>
    </w:p>
    <w:p w:rsidR="00775DEE" w:rsidRPr="006E6AD6" w:rsidRDefault="006E6AD6">
      <w:pPr>
        <w:jc w:val="both"/>
        <w:rPr>
          <w:sz w:val="28"/>
          <w:szCs w:val="28"/>
          <w:lang w:val="ru-RU"/>
        </w:rPr>
      </w:pPr>
      <w:r w:rsidRPr="006E6AD6">
        <w:rPr>
          <w:sz w:val="28"/>
          <w:szCs w:val="28"/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2.1.6. Исправление техническ</w:t>
      </w:r>
      <w:r w:rsidRPr="006E6AD6">
        <w:rPr>
          <w:sz w:val="24"/>
          <w:szCs w:val="24"/>
          <w:lang w:val="ru-RU"/>
        </w:rPr>
        <w:t>их проблем в работе программных продуктов(ПП).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 xml:space="preserve"> </w:t>
      </w:r>
    </w:p>
    <w:p w:rsidR="00775DEE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 техническими проблемами понимается:</w:t>
      </w:r>
    </w:p>
    <w:p w:rsidR="00775DEE" w:rsidRPr="006E6AD6" w:rsidRDefault="006E6AD6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Полное или частичное неисполнение заявленных в технической документации функций ПП, включая отказы в работе ПП;</w:t>
      </w:r>
    </w:p>
    <w:p w:rsidR="00775DEE" w:rsidRPr="006E6AD6" w:rsidRDefault="006E6AD6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Несоответствие функциональных возможностей ПП их возмож</w:t>
      </w:r>
      <w:r w:rsidRPr="006E6AD6">
        <w:rPr>
          <w:sz w:val="24"/>
          <w:szCs w:val="24"/>
          <w:lang w:val="ru-RU"/>
        </w:rPr>
        <w:t>ностям, описанным в технической документации;</w:t>
      </w:r>
    </w:p>
    <w:p w:rsidR="00775DEE" w:rsidRDefault="006E6AD6">
      <w:pPr>
        <w:numPr>
          <w:ilvl w:val="0"/>
          <w:numId w:val="3"/>
        </w:numPr>
        <w:jc w:val="both"/>
        <w:rPr>
          <w:sz w:val="24"/>
          <w:szCs w:val="24"/>
        </w:rPr>
      </w:pPr>
      <w:r w:rsidRPr="006E6AD6">
        <w:rPr>
          <w:sz w:val="24"/>
          <w:szCs w:val="24"/>
          <w:lang w:val="ru-RU"/>
        </w:rPr>
        <w:t xml:space="preserve">Ошибки в технической документации, которые приводят к неправильному использованию </w:t>
      </w:r>
      <w:r>
        <w:rPr>
          <w:sz w:val="24"/>
          <w:szCs w:val="24"/>
        </w:rPr>
        <w:t>ПП;</w:t>
      </w:r>
    </w:p>
    <w:p w:rsidR="00775DEE" w:rsidRPr="006E6AD6" w:rsidRDefault="006E6AD6">
      <w:pPr>
        <w:numPr>
          <w:ilvl w:val="0"/>
          <w:numId w:val="3"/>
        </w:num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Ошибки и сбои в работе ПП.</w:t>
      </w:r>
      <w:r w:rsidRPr="006E6AD6">
        <w:rPr>
          <w:sz w:val="24"/>
          <w:szCs w:val="24"/>
          <w:lang w:val="ru-RU"/>
        </w:rPr>
        <w:br/>
      </w:r>
    </w:p>
    <w:p w:rsidR="00775DEE" w:rsidRPr="006E6AD6" w:rsidRDefault="006E6AD6">
      <w:pPr>
        <w:pStyle w:val="2"/>
        <w:jc w:val="both"/>
        <w:rPr>
          <w:b/>
          <w:sz w:val="34"/>
          <w:szCs w:val="34"/>
          <w:lang w:val="ru-RU"/>
        </w:rPr>
      </w:pPr>
      <w:bookmarkStart w:id="7" w:name="_dfl18e2ro1ii" w:colFirst="0" w:colLast="0"/>
      <w:bookmarkEnd w:id="7"/>
      <w:r w:rsidRPr="006E6AD6">
        <w:rPr>
          <w:sz w:val="24"/>
          <w:szCs w:val="24"/>
          <w:lang w:val="ru-RU"/>
        </w:rPr>
        <w:t xml:space="preserve"> </w:t>
      </w:r>
      <w:r w:rsidRPr="006E6AD6">
        <w:rPr>
          <w:b/>
          <w:sz w:val="34"/>
          <w:szCs w:val="34"/>
          <w:lang w:val="ru-RU"/>
        </w:rPr>
        <w:t>2.2. Задачи, нерешаемые службой поддержки</w:t>
      </w:r>
    </w:p>
    <w:p w:rsidR="00775DEE" w:rsidRPr="006E6AD6" w:rsidRDefault="006E6AD6">
      <w:pPr>
        <w:jc w:val="both"/>
        <w:rPr>
          <w:lang w:val="ru-RU"/>
        </w:rPr>
      </w:pPr>
      <w:r w:rsidRPr="006E6AD6">
        <w:rPr>
          <w:lang w:val="ru-RU"/>
        </w:rPr>
        <w:t xml:space="preserve"> </w:t>
      </w:r>
    </w:p>
    <w:p w:rsidR="00775DEE" w:rsidRPr="006E6AD6" w:rsidRDefault="006E6AD6">
      <w:p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2.2.1. Настройка стороннего программного обеспечени</w:t>
      </w:r>
      <w:r w:rsidRPr="006E6AD6">
        <w:rPr>
          <w:sz w:val="24"/>
          <w:szCs w:val="24"/>
          <w:lang w:val="ru-RU"/>
        </w:rPr>
        <w:t>я на компьютере Пользователя, консультации по настройке компьютера Пользователя, обучение по работе с компьютером и сторонним программным обеспечением.</w:t>
      </w:r>
    </w:p>
    <w:p w:rsidR="00775DEE" w:rsidRPr="006E6AD6" w:rsidRDefault="006E6AD6">
      <w:pPr>
        <w:jc w:val="both"/>
        <w:rPr>
          <w:sz w:val="28"/>
          <w:szCs w:val="28"/>
          <w:lang w:val="ru-RU"/>
        </w:rPr>
      </w:pPr>
      <w:r w:rsidRPr="006E6AD6">
        <w:rPr>
          <w:sz w:val="28"/>
          <w:szCs w:val="28"/>
          <w:lang w:val="ru-RU"/>
        </w:rPr>
        <w:t xml:space="preserve"> 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2.2.2. Решение проблем, связанных с ошибками или сбоями возникших:</w:t>
      </w:r>
    </w:p>
    <w:p w:rsidR="00775DEE" w:rsidRDefault="006E6AD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работе стороннего программного об</w:t>
      </w:r>
      <w:r>
        <w:rPr>
          <w:sz w:val="24"/>
          <w:szCs w:val="24"/>
        </w:rPr>
        <w:t>еспечения</w:t>
      </w:r>
    </w:p>
    <w:p w:rsidR="00775DEE" w:rsidRPr="006E6AD6" w:rsidRDefault="006E6AD6">
      <w:pPr>
        <w:numPr>
          <w:ilvl w:val="0"/>
          <w:numId w:val="8"/>
        </w:num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 xml:space="preserve">в результате нарушения, неправильного использования ПП - использования ПП  в целях, прямо не указанных в технической документации, использования ПП на электронных устройствах, на которых не предусмотрена возможность установки и эксплуатации ПП.  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Обслуживающая компания не несет никаких обязательств по таким заявкам Пользователя.</w:t>
      </w:r>
      <w:r w:rsidRPr="006E6AD6">
        <w:rPr>
          <w:sz w:val="24"/>
          <w:szCs w:val="24"/>
          <w:lang w:val="ru-RU"/>
        </w:rPr>
        <w:br/>
      </w:r>
    </w:p>
    <w:p w:rsidR="00775DEE" w:rsidRDefault="006E6AD6">
      <w:pPr>
        <w:pStyle w:val="2"/>
        <w:jc w:val="both"/>
        <w:rPr>
          <w:b/>
          <w:sz w:val="34"/>
          <w:szCs w:val="34"/>
        </w:rPr>
      </w:pPr>
      <w:bookmarkStart w:id="8" w:name="_5qnmnnjtb2yq" w:colFirst="0" w:colLast="0"/>
      <w:bookmarkEnd w:id="8"/>
      <w:r w:rsidRPr="006E6AD6">
        <w:rPr>
          <w:color w:val="FF0000"/>
          <w:lang w:val="ru-RU"/>
        </w:rPr>
        <w:t xml:space="preserve"> </w:t>
      </w:r>
      <w:r>
        <w:rPr>
          <w:b/>
          <w:sz w:val="34"/>
          <w:szCs w:val="34"/>
        </w:rPr>
        <w:t>2.3.  Объем обращений:</w:t>
      </w:r>
    </w:p>
    <w:tbl>
      <w:tblPr>
        <w:tblStyle w:val="a7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10"/>
        <w:gridCol w:w="2985"/>
      </w:tblGrid>
      <w:tr w:rsidR="00775DEE" w:rsidRPr="006E6AD6">
        <w:trPr>
          <w:trHeight w:val="780"/>
        </w:trPr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Текущая настройка ПП  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Не более 1 экземпляра ПП (1 инстанции)</w:t>
            </w:r>
          </w:p>
        </w:tc>
      </w:tr>
      <w:tr w:rsidR="00775DEE" w:rsidRPr="006E6AD6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настройке ПП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Не более 8 рабочих часов в месяц</w:t>
            </w:r>
          </w:p>
        </w:tc>
      </w:tr>
      <w:tr w:rsidR="00775DEE" w:rsidRPr="006E6AD6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Консультирование по установке и настройке ЭП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Не более 5 рабочих часов в месяц</w:t>
            </w:r>
          </w:p>
        </w:tc>
      </w:tr>
      <w:tr w:rsidR="00775DEE" w:rsidRPr="006E6AD6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Консультирование по работе с личным кабинетом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Не более 5 рабочих часов в месяц</w:t>
            </w:r>
          </w:p>
        </w:tc>
      </w:tr>
      <w:tr w:rsidR="00775DEE">
        <w:trPr>
          <w:trHeight w:val="50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технических проблем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лимитировано</w:t>
            </w:r>
          </w:p>
        </w:tc>
      </w:tr>
      <w:tr w:rsidR="00775DEE">
        <w:trPr>
          <w:trHeight w:val="5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Пользователей</w:t>
            </w:r>
          </w:p>
        </w:tc>
      </w:tr>
      <w:tr w:rsidR="00775DEE">
        <w:trPr>
          <w:trHeight w:val="50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при регистрации Пользователя;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лимитировано</w:t>
            </w:r>
          </w:p>
        </w:tc>
      </w:tr>
      <w:tr w:rsidR="00775DEE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при аутентификации Пользователя;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лимитировано</w:t>
            </w:r>
          </w:p>
        </w:tc>
      </w:tr>
      <w:tr w:rsidR="00775DEE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Консультирование по работе с личным кабинетом Пользователя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лимитировано</w:t>
            </w:r>
          </w:p>
        </w:tc>
      </w:tr>
      <w:tr w:rsidR="00775DEE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Консультирование по работе бизнес-процессов по получению финансовых услуг;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лимитировано</w:t>
            </w:r>
          </w:p>
        </w:tc>
      </w:tr>
      <w:tr w:rsidR="00775DEE">
        <w:trPr>
          <w:trHeight w:val="78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Консультирование по установке и настройке сертификата ЭП.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лимитировано</w:t>
            </w:r>
          </w:p>
        </w:tc>
      </w:tr>
      <w:tr w:rsidR="00775DEE" w:rsidRPr="006E6AD6">
        <w:trPr>
          <w:trHeight w:val="1060"/>
        </w:trPr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Default="006E6A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DEE" w:rsidRPr="006E6AD6" w:rsidRDefault="006E6AD6">
            <w:pPr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Не лимитировано, по мере выпуска обновлений ПП</w:t>
            </w:r>
          </w:p>
        </w:tc>
      </w:tr>
    </w:tbl>
    <w:p w:rsidR="00775DEE" w:rsidRPr="006E6AD6" w:rsidRDefault="006E6AD6">
      <w:pPr>
        <w:pStyle w:val="1"/>
        <w:rPr>
          <w:b/>
          <w:sz w:val="34"/>
          <w:szCs w:val="34"/>
          <w:lang w:val="ru-RU"/>
        </w:rPr>
      </w:pPr>
      <w:bookmarkStart w:id="9" w:name="_9795ohbyp4bu" w:colFirst="0" w:colLast="0"/>
      <w:bookmarkEnd w:id="9"/>
      <w:r w:rsidRPr="006E6AD6">
        <w:rPr>
          <w:b/>
          <w:lang w:val="ru-RU"/>
        </w:rPr>
        <w:t>3. Порядок подачи и обработки обращений</w:t>
      </w:r>
      <w:r w:rsidRPr="006E6AD6">
        <w:rPr>
          <w:b/>
          <w:sz w:val="34"/>
          <w:szCs w:val="34"/>
          <w:lang w:val="ru-RU"/>
        </w:rPr>
        <w:t xml:space="preserve"> </w:t>
      </w:r>
    </w:p>
    <w:p w:rsidR="00775DEE" w:rsidRPr="006E6AD6" w:rsidRDefault="006E6AD6">
      <w:pPr>
        <w:pStyle w:val="2"/>
        <w:rPr>
          <w:b/>
          <w:sz w:val="34"/>
          <w:szCs w:val="34"/>
          <w:lang w:val="ru-RU"/>
        </w:rPr>
      </w:pPr>
      <w:bookmarkStart w:id="10" w:name="_j4ajx1tbhle1" w:colFirst="0" w:colLast="0"/>
      <w:bookmarkEnd w:id="10"/>
      <w:r w:rsidRPr="006E6AD6">
        <w:rPr>
          <w:b/>
          <w:sz w:val="34"/>
          <w:szCs w:val="34"/>
          <w:lang w:val="ru-RU"/>
        </w:rPr>
        <w:t>3.1.   Условия регистрации и выполнения заявки.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3.1.1. Техническая поддержка осуществляется на основании:</w:t>
      </w:r>
    </w:p>
    <w:p w:rsidR="00775DEE" w:rsidRDefault="006E6AD6">
      <w:pPr>
        <w:numPr>
          <w:ilvl w:val="0"/>
          <w:numId w:val="9"/>
        </w:numPr>
        <w:jc w:val="both"/>
      </w:pPr>
      <w:r w:rsidRPr="006E6AD6">
        <w:rPr>
          <w:sz w:val="24"/>
          <w:szCs w:val="24"/>
          <w:lang w:val="ru-RU"/>
        </w:rPr>
        <w:t>Официальных запросов через автоматизированную систему регистрации заявок (СРЗ) , расположенной по адресу</w:t>
      </w:r>
      <w:hyperlink r:id="rId9">
        <w:r w:rsidRPr="006E6AD6">
          <w:rPr>
            <w:sz w:val="24"/>
            <w:szCs w:val="24"/>
            <w:lang w:val="ru-RU"/>
          </w:rPr>
          <w:t xml:space="preserve"> </w:t>
        </w:r>
      </w:hyperlink>
      <w:hyperlink r:id="rId10">
        <w:r>
          <w:rPr>
            <w:color w:val="1155CC"/>
            <w:sz w:val="24"/>
            <w:szCs w:val="24"/>
            <w:u w:val="single"/>
          </w:rPr>
          <w:t>https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color w:val="1155CC"/>
            <w:sz w:val="24"/>
            <w:szCs w:val="24"/>
            <w:u w:val="single"/>
          </w:rPr>
          <w:t>support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srvhub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ru</w:t>
        </w:r>
        <w:r w:rsidRPr="006E6AD6">
          <w:rPr>
            <w:color w:val="1155CC"/>
            <w:sz w:val="24"/>
            <w:szCs w:val="24"/>
            <w:u w:val="single"/>
            <w:lang w:val="ru-RU"/>
          </w:rPr>
          <w:t>/</w:t>
        </w:r>
      </w:hyperlink>
      <w:r w:rsidRPr="006E6AD6">
        <w:rPr>
          <w:sz w:val="24"/>
          <w:szCs w:val="24"/>
          <w:lang w:val="ru-RU"/>
        </w:rPr>
        <w:t xml:space="preserve"> . </w:t>
      </w:r>
      <w:r>
        <w:rPr>
          <w:b/>
          <w:sz w:val="24"/>
          <w:szCs w:val="24"/>
        </w:rPr>
        <w:t>Этот способ является предпочтительным.</w:t>
      </w:r>
    </w:p>
    <w:p w:rsidR="00775DEE" w:rsidRPr="006E6AD6" w:rsidRDefault="006E6AD6">
      <w:pPr>
        <w:numPr>
          <w:ilvl w:val="0"/>
          <w:numId w:val="9"/>
        </w:numPr>
        <w:spacing w:after="320"/>
        <w:jc w:val="both"/>
        <w:rPr>
          <w:lang w:val="ru-RU"/>
        </w:rPr>
      </w:pPr>
      <w:r>
        <w:rPr>
          <w:sz w:val="24"/>
          <w:szCs w:val="24"/>
        </w:rPr>
        <w:t>Email</w:t>
      </w:r>
      <w:r w:rsidRPr="006E6AD6">
        <w:rPr>
          <w:sz w:val="24"/>
          <w:szCs w:val="24"/>
          <w:lang w:val="ru-RU"/>
        </w:rPr>
        <w:t>-запросов на адреса техподдержки соответствующих ресурсов. При этом обращение должно содержа</w:t>
      </w:r>
      <w:r w:rsidRPr="006E6AD6">
        <w:rPr>
          <w:sz w:val="24"/>
          <w:szCs w:val="24"/>
          <w:lang w:val="ru-RU"/>
        </w:rPr>
        <w:t>ть корректную информацию о зарегистрированном пользователе продукта: адрес электронной почты, логин в системе и т.п. Запрос считается принятым только если Пользователь получил письмо о регистрации с уникальным номером заявки. Это означает, что письмо прошл</w:t>
      </w:r>
      <w:r w:rsidRPr="006E6AD6">
        <w:rPr>
          <w:sz w:val="24"/>
          <w:szCs w:val="24"/>
          <w:lang w:val="ru-RU"/>
        </w:rPr>
        <w:t>о проверку на анти-спам и было зарегистрировано в системе поддержки. В случае проблем с доставкой почтовых сообщений рекомендуется перенести решение проблем в СРЗ.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3.1.2. Заявки обрабатываются в порядке их поступления и приоритетов.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3.1.3. Ответы на станда</w:t>
      </w:r>
      <w:r w:rsidRPr="006E6AD6">
        <w:rPr>
          <w:sz w:val="24"/>
          <w:szCs w:val="24"/>
          <w:lang w:val="ru-RU"/>
        </w:rPr>
        <w:t>ртные, часто задаваемые вопросы, могут быть даны в виде ссылок на соответствующую страницу онлайновой документации по продукту, на скачивание руководств, на обсуждение в форуме или раздел базы знаний, сайты разработчиков программного обеспечения.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b/>
          <w:sz w:val="24"/>
          <w:szCs w:val="24"/>
          <w:lang w:val="ru-RU"/>
        </w:rPr>
        <w:t>Техническ</w:t>
      </w:r>
      <w:r w:rsidRPr="006E6AD6">
        <w:rPr>
          <w:b/>
          <w:sz w:val="24"/>
          <w:szCs w:val="24"/>
          <w:lang w:val="ru-RU"/>
        </w:rPr>
        <w:t>ая поддержка НЕ оказывается по другим каналам</w:t>
      </w:r>
      <w:r w:rsidRPr="006E6AD6">
        <w:rPr>
          <w:sz w:val="24"/>
          <w:szCs w:val="24"/>
          <w:lang w:val="ru-RU"/>
        </w:rPr>
        <w:t xml:space="preserve"> (например, телефон, </w:t>
      </w:r>
      <w:r>
        <w:rPr>
          <w:sz w:val="24"/>
          <w:szCs w:val="24"/>
        </w:rPr>
        <w:t>ICQ</w:t>
      </w:r>
      <w:r w:rsidRPr="006E6AD6">
        <w:rPr>
          <w:sz w:val="24"/>
          <w:szCs w:val="24"/>
          <w:lang w:val="ru-RU"/>
        </w:rPr>
        <w:t xml:space="preserve">, форум, </w:t>
      </w:r>
      <w:r>
        <w:rPr>
          <w:sz w:val="24"/>
          <w:szCs w:val="24"/>
        </w:rPr>
        <w:t>Viber</w:t>
      </w:r>
      <w:r w:rsidRPr="006E6AD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Whatsapp</w:t>
      </w:r>
      <w:r w:rsidRPr="006E6AD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Telegram</w:t>
      </w:r>
      <w:r w:rsidRPr="006E6AD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Skype</w:t>
      </w:r>
      <w:r w:rsidRPr="006E6AD6">
        <w:rPr>
          <w:sz w:val="24"/>
          <w:szCs w:val="24"/>
          <w:lang w:val="ru-RU"/>
        </w:rPr>
        <w:t>)..</w:t>
      </w:r>
    </w:p>
    <w:p w:rsidR="00775DEE" w:rsidRDefault="006E6AD6">
      <w:pPr>
        <w:pStyle w:val="2"/>
        <w:rPr>
          <w:b/>
          <w:sz w:val="34"/>
          <w:szCs w:val="34"/>
        </w:rPr>
      </w:pPr>
      <w:bookmarkStart w:id="11" w:name="_79ybur54qes0" w:colFirst="0" w:colLast="0"/>
      <w:bookmarkEnd w:id="11"/>
      <w:r>
        <w:rPr>
          <w:b/>
          <w:sz w:val="34"/>
          <w:szCs w:val="34"/>
        </w:rPr>
        <w:t>3.2.   Содержание Заявки</w:t>
      </w:r>
    </w:p>
    <w:p w:rsidR="00775DEE" w:rsidRDefault="00775DEE"/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Заявка о Проблеме должна содержать следующую информацию:</w:t>
      </w:r>
    </w:p>
    <w:p w:rsidR="00775DEE" w:rsidRDefault="006E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приоритет Проблемы;</w:t>
      </w:r>
    </w:p>
    <w:p w:rsidR="00775DEE" w:rsidRPr="006E6AD6" w:rsidRDefault="006E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название и версию ПП, вызвавшего Проблему (по необходимости);</w:t>
      </w:r>
    </w:p>
    <w:p w:rsidR="00775DEE" w:rsidRPr="006E6AD6" w:rsidRDefault="006E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название и версию операционной системы, на которой работает указанное ПП (по необходимости);</w:t>
      </w:r>
    </w:p>
    <w:p w:rsidR="00775DEE" w:rsidRPr="006E6AD6" w:rsidRDefault="006E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подробное описанием Проблемы (включая коды ошибок, текст сообщения ошибок, скриншот экрана с ключевой</w:t>
      </w:r>
      <w:r w:rsidRPr="006E6AD6">
        <w:rPr>
          <w:sz w:val="24"/>
          <w:szCs w:val="24"/>
          <w:lang w:val="ru-RU"/>
        </w:rPr>
        <w:t xml:space="preserve"> информацией о Проблеме, описание обстоятельств, при которых возникает Проблема, файлы конфигурации ПП и файлы журналов ошибок);</w:t>
      </w:r>
    </w:p>
    <w:p w:rsidR="00775DEE" w:rsidRPr="006E6AD6" w:rsidRDefault="006E6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инструкции, обеспечивающие ее воспроизведение/демонстрацию на стендах СТП.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lang w:val="ru-RU"/>
        </w:rPr>
      </w:pPr>
      <w:r w:rsidRPr="006E6AD6">
        <w:rPr>
          <w:lang w:val="ru-RU"/>
        </w:rPr>
        <w:t xml:space="preserve"> </w:t>
      </w:r>
    </w:p>
    <w:p w:rsidR="00775DEE" w:rsidRPr="006E6AD6" w:rsidRDefault="006E6AD6">
      <w:pPr>
        <w:pStyle w:val="2"/>
        <w:keepNext w:val="0"/>
        <w:keepLines w:val="0"/>
        <w:spacing w:after="80"/>
        <w:jc w:val="both"/>
        <w:rPr>
          <w:b/>
          <w:sz w:val="34"/>
          <w:szCs w:val="34"/>
          <w:lang w:val="ru-RU"/>
        </w:rPr>
      </w:pPr>
      <w:bookmarkStart w:id="12" w:name="_458nd41vmoa5" w:colFirst="0" w:colLast="0"/>
      <w:bookmarkEnd w:id="12"/>
      <w:r w:rsidRPr="006E6AD6">
        <w:rPr>
          <w:b/>
          <w:sz w:val="34"/>
          <w:szCs w:val="34"/>
          <w:lang w:val="ru-RU"/>
        </w:rPr>
        <w:t>3.3.   Время реакции и исполнения Заявки</w:t>
      </w:r>
    </w:p>
    <w:p w:rsidR="00775DEE" w:rsidRPr="006E6AD6" w:rsidRDefault="00775DEE">
      <w:pPr>
        <w:rPr>
          <w:lang w:val="ru-RU"/>
        </w:rPr>
      </w:pPr>
    </w:p>
    <w:p w:rsidR="00775DEE" w:rsidRPr="006E6AD6" w:rsidRDefault="006E6AD6">
      <w:pPr>
        <w:spacing w:after="320"/>
        <w:jc w:val="both"/>
        <w:rPr>
          <w:color w:val="131313"/>
          <w:sz w:val="24"/>
          <w:szCs w:val="24"/>
          <w:highlight w:val="white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>3.3.1. О</w:t>
      </w:r>
      <w:r w:rsidRPr="006E6AD6">
        <w:rPr>
          <w:color w:val="131313"/>
          <w:sz w:val="24"/>
          <w:szCs w:val="24"/>
          <w:highlight w:val="white"/>
          <w:lang w:val="ru-RU"/>
        </w:rPr>
        <w:t>бращения в службу технической поддержки обрабатываются в порядке их поступления.</w:t>
      </w:r>
    </w:p>
    <w:p w:rsidR="00775DEE" w:rsidRPr="006E6AD6" w:rsidRDefault="006E6AD6">
      <w:pPr>
        <w:spacing w:after="320"/>
        <w:jc w:val="both"/>
        <w:rPr>
          <w:color w:val="222222"/>
          <w:sz w:val="24"/>
          <w:szCs w:val="24"/>
          <w:highlight w:val="white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 xml:space="preserve">3.3.2. </w:t>
      </w:r>
      <w:r w:rsidRPr="006E6AD6">
        <w:rPr>
          <w:sz w:val="24"/>
          <w:szCs w:val="24"/>
          <w:lang w:val="ru-RU"/>
        </w:rPr>
        <w:t xml:space="preserve">Заявка имеет приоритет по исполнению. Приоритет устанавливается Обслуживающей Компанией, основываясь на срочности и важности решения по Заявке для Пользователя. </w:t>
      </w:r>
      <w:r w:rsidRPr="006E6AD6">
        <w:rPr>
          <w:color w:val="222222"/>
          <w:sz w:val="24"/>
          <w:szCs w:val="24"/>
          <w:highlight w:val="white"/>
          <w:lang w:val="ru-RU"/>
        </w:rPr>
        <w:t>В соответствии с приоритетом каждому обращению назначается время реакции, и время устранения в рабочих часах.</w:t>
      </w:r>
    </w:p>
    <w:p w:rsidR="00775DEE" w:rsidRPr="006E6AD6" w:rsidRDefault="006E6AD6">
      <w:pPr>
        <w:spacing w:after="320"/>
        <w:jc w:val="both"/>
        <w:rPr>
          <w:color w:val="131313"/>
          <w:sz w:val="24"/>
          <w:szCs w:val="24"/>
          <w:highlight w:val="white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>3.3.3. Время реакции на обращения включает в себя только рабочее время (за исключением работы инженеров службы поддержки по "спецобращениям").</w:t>
      </w:r>
    </w:p>
    <w:p w:rsidR="00775DEE" w:rsidRPr="006E6AD6" w:rsidRDefault="006E6AD6">
      <w:pPr>
        <w:spacing w:after="320"/>
        <w:jc w:val="both"/>
        <w:rPr>
          <w:color w:val="131313"/>
          <w:sz w:val="24"/>
          <w:szCs w:val="24"/>
          <w:highlight w:val="white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>3.3</w:t>
      </w:r>
      <w:r w:rsidRPr="006E6AD6">
        <w:rPr>
          <w:color w:val="131313"/>
          <w:sz w:val="24"/>
          <w:szCs w:val="24"/>
          <w:highlight w:val="white"/>
          <w:lang w:val="ru-RU"/>
        </w:rPr>
        <w:t>.4. Вне очереди могут обрабатываться обращения с высоким уровнем критичности, требующие экстренного вмешательства или консультации специалистов технической поддержки. К таким обращениям могут быть отнесены вопросы восстановления работоспособности критическ</w:t>
      </w:r>
      <w:r w:rsidRPr="006E6AD6">
        <w:rPr>
          <w:color w:val="131313"/>
          <w:sz w:val="24"/>
          <w:szCs w:val="24"/>
          <w:highlight w:val="white"/>
          <w:lang w:val="ru-RU"/>
        </w:rPr>
        <w:t>и важных сервисов. Время решения обращения может зависеть от критичности обращения и сложности решаемой проблемы.</w:t>
      </w:r>
    </w:p>
    <w:p w:rsidR="00775DEE" w:rsidRPr="006E6AD6" w:rsidRDefault="006E6AD6">
      <w:pPr>
        <w:pStyle w:val="2"/>
        <w:keepNext w:val="0"/>
        <w:keepLines w:val="0"/>
        <w:spacing w:after="80"/>
        <w:jc w:val="both"/>
        <w:rPr>
          <w:b/>
          <w:sz w:val="24"/>
          <w:szCs w:val="24"/>
          <w:lang w:val="ru-RU"/>
        </w:rPr>
      </w:pPr>
      <w:bookmarkStart w:id="13" w:name="_vr7ousz8dp1r" w:colFirst="0" w:colLast="0"/>
      <w:bookmarkEnd w:id="13"/>
      <w:r w:rsidRPr="006E6AD6">
        <w:rPr>
          <w:b/>
          <w:sz w:val="24"/>
          <w:szCs w:val="24"/>
          <w:lang w:val="ru-RU"/>
        </w:rPr>
        <w:t xml:space="preserve"> </w:t>
      </w: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p w:rsidR="00775DEE" w:rsidRDefault="006E6AD6">
      <w:pPr>
        <w:spacing w:after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 Приоритеты Заявок</w:t>
      </w:r>
    </w:p>
    <w:tbl>
      <w:tblPr>
        <w:tblStyle w:val="a8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080"/>
      </w:tblGrid>
      <w:tr w:rsidR="00775DEE">
        <w:trPr>
          <w:trHeight w:val="440"/>
        </w:trPr>
        <w:tc>
          <w:tcPr>
            <w:tcW w:w="17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70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</w:tr>
      <w:tr w:rsidR="00775DEE" w:rsidRPr="006E6AD6">
        <w:trPr>
          <w:trHeight w:val="840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(критический)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  <w:u w:val="single"/>
                <w:lang w:val="ru-RU"/>
              </w:rPr>
            </w:pPr>
            <w:r w:rsidRPr="006E6AD6">
              <w:rPr>
                <w:b/>
                <w:sz w:val="20"/>
                <w:szCs w:val="20"/>
                <w:u w:val="single"/>
                <w:lang w:val="ru-RU"/>
              </w:rPr>
              <w:t>Критическая Проблема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Ошибка или несоответствие (действие или бездействие ПП), которое приводит к остановке технологических процессов Пользователя  или существенно меняет технологические процессы Пользователя и/или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1. приводит к неправильной реакции ПП при использовании коррект</w:t>
            </w:r>
            <w:r w:rsidRPr="006E6AD6">
              <w:rPr>
                <w:sz w:val="20"/>
                <w:szCs w:val="20"/>
                <w:lang w:val="ru-RU"/>
              </w:rPr>
              <w:t xml:space="preserve">ных исходных данных, причем в ПП не существует другого способа для выполнения данной операции, и такая ошибка (несоответствие) препятствует завершению операции и не позволяет Пользователю продолжать работу по выполнению какой-либо функции, реализованной в </w:t>
            </w:r>
            <w:r w:rsidRPr="006E6AD6">
              <w:rPr>
                <w:sz w:val="20"/>
                <w:szCs w:val="20"/>
                <w:lang w:val="ru-RU"/>
              </w:rPr>
              <w:t>ПП;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2. не позволяет Пользователю выбрать альтернативный способ выполнения необходимой функции за счет реализованных в ПП средств;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3. создает риск не выполнения Пользователем своих обязательств, в том числе, приводящий к финансовым потерям Пользователя;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 xml:space="preserve">4. </w:t>
            </w:r>
            <w:r w:rsidRPr="006E6AD6">
              <w:rPr>
                <w:sz w:val="20"/>
                <w:szCs w:val="20"/>
                <w:lang w:val="ru-RU"/>
              </w:rPr>
              <w:t>приводит к нарушению работы системы безопасности для административной роли;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5. приводит к невосстановимой генерации неправильных данных или к невосстановимой порче и/или потере существующих данных или иные аналогичные ошибки и сбои, которые должны быть уст</w:t>
            </w:r>
            <w:r w:rsidRPr="006E6AD6">
              <w:rPr>
                <w:sz w:val="20"/>
                <w:szCs w:val="20"/>
                <w:lang w:val="ru-RU"/>
              </w:rPr>
              <w:t>ранены в максимально короткие сроки.</w:t>
            </w:r>
          </w:p>
        </w:tc>
      </w:tr>
      <w:tr w:rsidR="00775DEE" w:rsidRPr="006E6AD6">
        <w:trPr>
          <w:trHeight w:val="696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75DEE" w:rsidRDefault="006E6AD6">
            <w:pPr>
              <w:spacing w:after="320"/>
              <w:ind w:left="4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(высокий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  <w:u w:val="single"/>
                <w:lang w:val="ru-RU"/>
              </w:rPr>
            </w:pPr>
            <w:r w:rsidRPr="006E6AD6">
              <w:rPr>
                <w:b/>
                <w:sz w:val="20"/>
                <w:szCs w:val="20"/>
                <w:u w:val="single"/>
                <w:lang w:val="ru-RU"/>
              </w:rPr>
              <w:t>Существенная Проблема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Ошибка или несоответствие, которое может привести к нарушению исполнения технологических процессов Пользователя, но допускает временное или постоянное альтернативное решение. Существенная проблема отличается от критической тем, что временное решение сущест</w:t>
            </w:r>
            <w:r w:rsidRPr="006E6AD6">
              <w:rPr>
                <w:sz w:val="20"/>
                <w:szCs w:val="20"/>
                <w:lang w:val="ru-RU"/>
              </w:rPr>
              <w:t>венно не меняет технологические процессы Пользователя и не приводит к финансовым потерям. Это могут быть такие ошибки, как например: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1. ошибки, приводящие к невозможности выполнения одной или нескольких функций ПП;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2. ошибки, приводящие к неправильной гене</w:t>
            </w:r>
            <w:r w:rsidRPr="006E6AD6">
              <w:rPr>
                <w:sz w:val="20"/>
                <w:szCs w:val="20"/>
                <w:lang w:val="ru-RU"/>
              </w:rPr>
              <w:t>рации выходных печатных форм и/или статистических отчетов;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3. ошибки, приводящие к восстановимой генерации неправильных данных или к восстановимому изменению и/или удалению существующих данных;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4. ошибки, приводящие к неверному отображению данных на экране</w:t>
            </w:r>
            <w:r w:rsidRPr="006E6AD6">
              <w:rPr>
                <w:sz w:val="20"/>
                <w:szCs w:val="20"/>
                <w:lang w:val="ru-RU"/>
              </w:rPr>
              <w:t>;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5. иные аналогичные ошибки и сбои.</w:t>
            </w:r>
          </w:p>
        </w:tc>
      </w:tr>
      <w:tr w:rsidR="00775DEE" w:rsidRPr="006E6AD6">
        <w:trPr>
          <w:trHeight w:val="378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(средний)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  <w:u w:val="single"/>
                <w:lang w:val="ru-RU"/>
              </w:rPr>
            </w:pPr>
            <w:r w:rsidRPr="006E6AD6">
              <w:rPr>
                <w:b/>
                <w:sz w:val="20"/>
                <w:szCs w:val="20"/>
                <w:u w:val="single"/>
                <w:lang w:val="ru-RU"/>
              </w:rPr>
              <w:t>Несущественная Проблема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Ошибка или несоответствие, которое может привести к несущественному нарушению исполнения технологических процессов Пользователя и допускает равноценное «обходное» решение. Категория «Несущественная проблема» относится к ошибкам, связанным с выдачей информа</w:t>
            </w:r>
            <w:r w:rsidRPr="006E6AD6">
              <w:rPr>
                <w:sz w:val="20"/>
                <w:szCs w:val="20"/>
                <w:lang w:val="ru-RU"/>
              </w:rPr>
              <w:t>ции на экран и/или бумажный носитель и не влияющим на результаты исполнения операции. К таким ошибкам могут быть отнесены: орфографические ошибки в надписях, неправильное расположение или неправильная длина выводимых на экран полей, смещение функциональных</w:t>
            </w:r>
            <w:r w:rsidRPr="006E6AD6">
              <w:rPr>
                <w:sz w:val="20"/>
                <w:szCs w:val="20"/>
                <w:lang w:val="ru-RU"/>
              </w:rPr>
              <w:t xml:space="preserve"> блоков и т.п.</w:t>
            </w:r>
          </w:p>
        </w:tc>
      </w:tr>
      <w:tr w:rsidR="00775DEE" w:rsidRPr="006E6AD6">
        <w:trPr>
          <w:trHeight w:val="90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(низкий)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  <w:u w:val="single"/>
                <w:lang w:val="ru-RU"/>
              </w:rPr>
            </w:pPr>
            <w:r w:rsidRPr="006E6AD6">
              <w:rPr>
                <w:b/>
                <w:sz w:val="20"/>
                <w:szCs w:val="20"/>
                <w:u w:val="single"/>
                <w:lang w:val="ru-RU"/>
              </w:rPr>
              <w:t>Информационный запрос</w:t>
            </w:r>
          </w:p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>Запрос, не относящийся к Проблемам с иным приоритетом.</w:t>
            </w:r>
          </w:p>
        </w:tc>
      </w:tr>
    </w:tbl>
    <w:p w:rsidR="00775DEE" w:rsidRPr="006E6AD6" w:rsidRDefault="006E6AD6">
      <w:pPr>
        <w:spacing w:after="320"/>
        <w:jc w:val="both"/>
        <w:rPr>
          <w:lang w:val="ru-RU"/>
        </w:rPr>
      </w:pPr>
      <w:r w:rsidRPr="006E6AD6">
        <w:rPr>
          <w:lang w:val="ru-RU"/>
        </w:rPr>
        <w:t xml:space="preserve"> 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lang w:val="ru-RU"/>
        </w:rPr>
      </w:pPr>
      <w:r w:rsidRPr="006E6AD6">
        <w:rPr>
          <w:lang w:val="ru-RU"/>
        </w:rPr>
        <w:t xml:space="preserve"> </w:t>
      </w:r>
    </w:p>
    <w:p w:rsidR="00775DEE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b/>
        </w:rPr>
      </w:pPr>
      <w:r>
        <w:rPr>
          <w:b/>
        </w:rPr>
        <w:t>Таблица 2. Срок исполнения Заявки</w:t>
      </w:r>
    </w:p>
    <w:tbl>
      <w:tblPr>
        <w:tblStyle w:val="a9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25"/>
        <w:gridCol w:w="1395"/>
        <w:gridCol w:w="1635"/>
        <w:gridCol w:w="2025"/>
      </w:tblGrid>
      <w:tr w:rsidR="00775DEE" w:rsidRPr="006E6AD6">
        <w:trPr>
          <w:trHeight w:val="1240"/>
        </w:trPr>
        <w:tc>
          <w:tcPr>
            <w:tcW w:w="17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Способы обращения Лицензиата</w:t>
            </w: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отклика по Заявке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временного решения проблемы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b/>
                <w:sz w:val="20"/>
                <w:szCs w:val="20"/>
                <w:lang w:val="ru-RU"/>
              </w:rPr>
            </w:pPr>
            <w:r w:rsidRPr="006E6AD6">
              <w:rPr>
                <w:b/>
                <w:sz w:val="20"/>
                <w:szCs w:val="20"/>
                <w:lang w:val="ru-RU"/>
              </w:rPr>
              <w:t>Срок окончательного решения по Заявке</w:t>
            </w:r>
          </w:p>
        </w:tc>
      </w:tr>
      <w:tr w:rsidR="00775DEE">
        <w:trPr>
          <w:trHeight w:val="96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(критический)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 xml:space="preserve">Через СРЗ, по </w:t>
            </w:r>
            <w:r>
              <w:rPr>
                <w:sz w:val="20"/>
                <w:szCs w:val="20"/>
              </w:rPr>
              <w:t>e</w:t>
            </w:r>
            <w:r w:rsidRPr="006E6AD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13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рабочего часа</w:t>
            </w:r>
          </w:p>
        </w:tc>
        <w:tc>
          <w:tcPr>
            <w:tcW w:w="16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рабочих часов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</w:tr>
      <w:tr w:rsidR="00775DEE">
        <w:trPr>
          <w:trHeight w:val="96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75DEE" w:rsidRDefault="006E6AD6">
            <w:pPr>
              <w:spacing w:after="320"/>
              <w:ind w:left="4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(высокий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 xml:space="preserve">Через СРЗ, по </w:t>
            </w:r>
            <w:r>
              <w:rPr>
                <w:sz w:val="20"/>
                <w:szCs w:val="20"/>
              </w:rPr>
              <w:t>e</w:t>
            </w:r>
            <w:r w:rsidRPr="006E6AD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13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рабочих часов</w:t>
            </w:r>
          </w:p>
        </w:tc>
        <w:tc>
          <w:tcPr>
            <w:tcW w:w="16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рабочих дней</w:t>
            </w:r>
          </w:p>
        </w:tc>
      </w:tr>
      <w:tr w:rsidR="00775DEE">
        <w:trPr>
          <w:trHeight w:val="96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(средний)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 xml:space="preserve">Через СРЗ, по </w:t>
            </w:r>
            <w:r>
              <w:rPr>
                <w:sz w:val="20"/>
                <w:szCs w:val="20"/>
              </w:rPr>
              <w:t>e</w:t>
            </w:r>
            <w:r w:rsidRPr="006E6AD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13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 рабочих дней</w:t>
            </w:r>
          </w:p>
        </w:tc>
        <w:tc>
          <w:tcPr>
            <w:tcW w:w="16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рабочих дней</w:t>
            </w:r>
          </w:p>
        </w:tc>
      </w:tr>
      <w:tr w:rsidR="00775DEE">
        <w:trPr>
          <w:trHeight w:val="960"/>
        </w:trPr>
        <w:tc>
          <w:tcPr>
            <w:tcW w:w="1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75DEE" w:rsidRDefault="006E6AD6">
            <w:pPr>
              <w:spacing w:after="32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(низкий)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Pr="006E6AD6" w:rsidRDefault="006E6AD6">
            <w:pPr>
              <w:spacing w:after="320"/>
              <w:ind w:left="40"/>
              <w:jc w:val="both"/>
              <w:rPr>
                <w:sz w:val="20"/>
                <w:szCs w:val="20"/>
                <w:lang w:val="ru-RU"/>
              </w:rPr>
            </w:pPr>
            <w:r w:rsidRPr="006E6AD6">
              <w:rPr>
                <w:sz w:val="20"/>
                <w:szCs w:val="20"/>
                <w:lang w:val="ru-RU"/>
              </w:rPr>
              <w:t xml:space="preserve">Через СРЗ, по </w:t>
            </w:r>
            <w:r>
              <w:rPr>
                <w:sz w:val="20"/>
                <w:szCs w:val="20"/>
              </w:rPr>
              <w:t>e</w:t>
            </w:r>
            <w:r w:rsidRPr="006E6AD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13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 рабочих дней</w:t>
            </w:r>
          </w:p>
        </w:tc>
        <w:tc>
          <w:tcPr>
            <w:tcW w:w="16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DEE" w:rsidRDefault="006E6AD6">
            <w:pPr>
              <w:spacing w:after="32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         рабочих дней</w:t>
            </w:r>
          </w:p>
        </w:tc>
      </w:tr>
    </w:tbl>
    <w:p w:rsidR="00775DEE" w:rsidRDefault="00775DEE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</w:pP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 xml:space="preserve">3.3.5. </w:t>
      </w:r>
      <w:r w:rsidRPr="006E6AD6">
        <w:rPr>
          <w:sz w:val="24"/>
          <w:szCs w:val="24"/>
          <w:lang w:val="ru-RU"/>
        </w:rPr>
        <w:t>Под временем отклика по Заявке понимается период времени с момента регистрации Пользователем  Заявки до предоставления СТП Пользователю ответа по Заявке, но не решения по Заявке.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 xml:space="preserve">3.3.6. </w:t>
      </w:r>
      <w:r w:rsidRPr="006E6AD6">
        <w:rPr>
          <w:sz w:val="24"/>
          <w:szCs w:val="24"/>
          <w:lang w:val="ru-RU"/>
        </w:rPr>
        <w:t>Под временным решением Проблемы по Заявке понимается восстановление ра</w:t>
      </w:r>
      <w:r w:rsidRPr="006E6AD6">
        <w:rPr>
          <w:sz w:val="24"/>
          <w:szCs w:val="24"/>
          <w:lang w:val="ru-RU"/>
        </w:rPr>
        <w:t>ботоспособности ПП  как временная мера до окончательного решения по Заявке.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color w:val="131313"/>
          <w:sz w:val="24"/>
          <w:szCs w:val="24"/>
          <w:highlight w:val="white"/>
          <w:lang w:val="ru-RU"/>
        </w:rPr>
        <w:t xml:space="preserve">3.3.7. </w:t>
      </w:r>
      <w:r w:rsidRPr="006E6AD6">
        <w:rPr>
          <w:sz w:val="24"/>
          <w:szCs w:val="24"/>
          <w:lang w:val="ru-RU"/>
        </w:rPr>
        <w:t>Под окончательным решением по Заявке — устранение причины, вызвавшей сбой ИС / ответ на информационный запрос Пользователя по Заявке.</w:t>
      </w:r>
      <w:r w:rsidRPr="006E6AD6">
        <w:rPr>
          <w:sz w:val="24"/>
          <w:szCs w:val="24"/>
          <w:lang w:val="ru-RU"/>
        </w:rPr>
        <w:br/>
      </w:r>
    </w:p>
    <w:p w:rsidR="00775DEE" w:rsidRPr="006E6AD6" w:rsidRDefault="006E6AD6">
      <w:pPr>
        <w:pStyle w:val="2"/>
        <w:keepNext w:val="0"/>
        <w:keepLines w:val="0"/>
        <w:spacing w:after="80"/>
        <w:jc w:val="both"/>
        <w:rPr>
          <w:b/>
          <w:lang w:val="ru-RU"/>
        </w:rPr>
      </w:pPr>
      <w:bookmarkStart w:id="14" w:name="_e47ciurx9ti3" w:colFirst="0" w:colLast="0"/>
      <w:bookmarkEnd w:id="14"/>
      <w:r w:rsidRPr="006E6AD6">
        <w:rPr>
          <w:b/>
          <w:lang w:val="ru-RU"/>
        </w:rPr>
        <w:t>3.4.   Обработка заявки.</w:t>
      </w:r>
    </w:p>
    <w:p w:rsidR="00775DEE" w:rsidRPr="006E6AD6" w:rsidRDefault="00775DEE">
      <w:pPr>
        <w:rPr>
          <w:lang w:val="ru-RU"/>
        </w:rPr>
      </w:pP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3.4.1.  Посл</w:t>
      </w:r>
      <w:r w:rsidRPr="006E6AD6">
        <w:rPr>
          <w:sz w:val="24"/>
          <w:szCs w:val="24"/>
          <w:lang w:val="ru-RU"/>
        </w:rPr>
        <w:t>е регистрации Заявки СТП организует работу по устранению заявленной Проблемы или работу, выполнение которой необходимо в случаях обращения Пользователя с Информационными запросами.  При этом Обслуживающая Компания проводит анализ причины заявленной Пользов</w:t>
      </w:r>
      <w:r w:rsidRPr="006E6AD6">
        <w:rPr>
          <w:sz w:val="24"/>
          <w:szCs w:val="24"/>
          <w:lang w:val="ru-RU"/>
        </w:rPr>
        <w:t>ателем Проблемы или причины обращения Пользователя в случае его обращения с Информационным запросом, и предоставляет Пользователю способы решения в зависимости от выявленной причины.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3.4.2.  Возможные варианты решения Проблемы, предлагаемые Службой Техниче</w:t>
      </w:r>
      <w:r w:rsidRPr="006E6AD6">
        <w:rPr>
          <w:sz w:val="24"/>
          <w:szCs w:val="24"/>
          <w:lang w:val="ru-RU"/>
        </w:rPr>
        <w:t>ской Поддержки Пользователю:</w:t>
      </w:r>
    </w:p>
    <w:p w:rsidR="00775DEE" w:rsidRDefault="006E6AD6">
      <w:pPr>
        <w:numPr>
          <w:ilvl w:val="0"/>
          <w:numId w:val="1"/>
        </w:numPr>
        <w:jc w:val="both"/>
        <w:rPr>
          <w:sz w:val="24"/>
          <w:szCs w:val="24"/>
        </w:rPr>
      </w:pPr>
      <w:r w:rsidRPr="006E6AD6">
        <w:rPr>
          <w:sz w:val="24"/>
          <w:szCs w:val="24"/>
          <w:lang w:val="ru-RU"/>
        </w:rPr>
        <w:t xml:space="preserve">Причина Проблемы не связана с ошибкой в ПП, а связана с неверной эксплуатацией или с неверным представлением о функциональных возможностях ИС. </w:t>
      </w:r>
      <w:r>
        <w:rPr>
          <w:sz w:val="24"/>
          <w:szCs w:val="24"/>
        </w:rPr>
        <w:t>В этом случае:</w:t>
      </w:r>
    </w:p>
    <w:p w:rsidR="00775DEE" w:rsidRPr="006E6AD6" w:rsidRDefault="006E6AD6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СТП предоставляет Пользователю ссылку на документацию по ПП, подтверж</w:t>
      </w:r>
      <w:r w:rsidRPr="006E6AD6">
        <w:rPr>
          <w:sz w:val="24"/>
          <w:szCs w:val="24"/>
          <w:lang w:val="ru-RU"/>
        </w:rPr>
        <w:t>дающую факт функционирования ПП согласно заявленному в документации назначению.</w:t>
      </w:r>
    </w:p>
    <w:p w:rsidR="00775DEE" w:rsidRDefault="006E6AD6">
      <w:pPr>
        <w:numPr>
          <w:ilvl w:val="0"/>
          <w:numId w:val="6"/>
        </w:numPr>
        <w:jc w:val="both"/>
        <w:rPr>
          <w:sz w:val="24"/>
          <w:szCs w:val="24"/>
        </w:rPr>
      </w:pPr>
      <w:r w:rsidRPr="006E6AD6">
        <w:rPr>
          <w:sz w:val="24"/>
          <w:szCs w:val="24"/>
          <w:lang w:val="ru-RU"/>
        </w:rPr>
        <w:t xml:space="preserve">СТП предоставляет Пользователю инструкции, позволяющие осуществлять эксплуатацию </w:t>
      </w:r>
      <w:r>
        <w:rPr>
          <w:sz w:val="24"/>
          <w:szCs w:val="24"/>
        </w:rPr>
        <w:t>ПП, избегая возникновения Проблемы.</w:t>
      </w:r>
    </w:p>
    <w:p w:rsidR="00775DEE" w:rsidRPr="006E6AD6" w:rsidRDefault="006E6AD6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Причина Проблемы – ошибка в ПП. В этом случае в качестве ре</w:t>
      </w:r>
      <w:r w:rsidRPr="006E6AD6">
        <w:rPr>
          <w:sz w:val="24"/>
          <w:szCs w:val="24"/>
          <w:lang w:val="ru-RU"/>
        </w:rPr>
        <w:t>шения заявленной Проблемы СТП вправе по согласованию с Пользователем предложить:</w:t>
      </w:r>
    </w:p>
    <w:p w:rsidR="00775DEE" w:rsidRPr="006E6AD6" w:rsidRDefault="006E6AD6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СТП предоставляет Пользователю обновление ПП, выпускаемое по прямому заказу Пользователя, содержащее исправление только одной заявленной ошибки и не прошедшее полного цикла те</w:t>
      </w:r>
      <w:r w:rsidRPr="006E6AD6">
        <w:rPr>
          <w:sz w:val="24"/>
          <w:szCs w:val="24"/>
          <w:lang w:val="ru-RU"/>
        </w:rPr>
        <w:t>стирования.</w:t>
      </w:r>
    </w:p>
    <w:p w:rsidR="00775DEE" w:rsidRPr="006E6AD6" w:rsidRDefault="006E6AD6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СТП предоставляет Пользователю регламентное обновление ПП, выпускаемое на плановой основе, содержащее группу исправлений ошибок, включая исправление заявленной Пользователем ошибки, прошедшее полный цикл тестирования и включающее полный набор с</w:t>
      </w:r>
      <w:r w:rsidRPr="006E6AD6">
        <w:rPr>
          <w:sz w:val="24"/>
          <w:szCs w:val="24"/>
          <w:lang w:val="ru-RU"/>
        </w:rPr>
        <w:t>опроводительной документации.</w:t>
      </w:r>
    </w:p>
    <w:p w:rsidR="00775DEE" w:rsidRPr="006E6AD6" w:rsidRDefault="006E6AD6">
      <w:pPr>
        <w:numPr>
          <w:ilvl w:val="0"/>
          <w:numId w:val="5"/>
        </w:num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СТП предлагает Пользователю альтернативный способ выполнения требуемой функции за счет реализованных в ИС средств.</w:t>
      </w: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3.4.3.  В зависимости от способа решения Проблемы СТП</w:t>
      </w:r>
      <w:r w:rsidRPr="006E6AD6">
        <w:rPr>
          <w:color w:val="FF0000"/>
          <w:sz w:val="24"/>
          <w:szCs w:val="24"/>
          <w:lang w:val="ru-RU"/>
        </w:rPr>
        <w:t xml:space="preserve"> </w:t>
      </w:r>
      <w:r w:rsidRPr="006E6AD6">
        <w:rPr>
          <w:sz w:val="24"/>
          <w:szCs w:val="24"/>
          <w:lang w:val="ru-RU"/>
        </w:rPr>
        <w:t>или Пользователь самостоятельно применяет и тестирует пре</w:t>
      </w:r>
      <w:r w:rsidRPr="006E6AD6">
        <w:rPr>
          <w:sz w:val="24"/>
          <w:szCs w:val="24"/>
          <w:lang w:val="ru-RU"/>
        </w:rPr>
        <w:t>дложенное СТП техническое решение Проблемы. По окончании тестирования Пользователь извещает СТП, либо СТП извещает Пользователя о результатах тестирования и о приемлемости данного решения.</w:t>
      </w:r>
    </w:p>
    <w:p w:rsidR="00775DEE" w:rsidRPr="006E6AD6" w:rsidRDefault="006E6AD6">
      <w:pPr>
        <w:pStyle w:val="2"/>
        <w:rPr>
          <w:b/>
          <w:lang w:val="ru-RU"/>
        </w:rPr>
      </w:pPr>
      <w:bookmarkStart w:id="15" w:name="_bnl6tlfnvrpa" w:colFirst="0" w:colLast="0"/>
      <w:bookmarkEnd w:id="15"/>
      <w:r w:rsidRPr="006E6AD6">
        <w:rPr>
          <w:b/>
          <w:lang w:val="ru-RU"/>
        </w:rPr>
        <w:t>3.5.   Процесс работы СТП над заявленной Проблемой.</w:t>
      </w:r>
    </w:p>
    <w:p w:rsidR="00775DEE" w:rsidRPr="006E6AD6" w:rsidRDefault="00775DEE">
      <w:pPr>
        <w:rPr>
          <w:lang w:val="ru-RU"/>
        </w:rPr>
      </w:pPr>
    </w:p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3.5.1.  Время предоставления СТП решения заявленной Пользователем Проблемы может варьироваться в зависимости от сложности Проблемы. В процессе поиска решения СТП проводит анализ Проблемы, осуществляет консультацию со специалистами службы эксплуатации Польз</w:t>
      </w:r>
      <w:r w:rsidRPr="006E6AD6">
        <w:rPr>
          <w:sz w:val="24"/>
          <w:szCs w:val="24"/>
          <w:lang w:val="ru-RU"/>
        </w:rPr>
        <w:t>ователя, если необходимо, организует эскалацию решения Проблемы до уровня инженеров-разработчиков.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3.5.2. В процессе поиска решения Пользователь обеспечивает СТП удаленный доступ к ПП.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В ходе работы СТП информирует Пользователя о текущем статусе решения Пр</w:t>
      </w:r>
      <w:r w:rsidRPr="006E6AD6">
        <w:rPr>
          <w:sz w:val="24"/>
          <w:szCs w:val="24"/>
          <w:lang w:val="ru-RU"/>
        </w:rPr>
        <w:t>облемы. Время решения Проблемы по Заявке может быть увеличено СТП в одностороннем порядке в случае невозможности решения Проблемы по Заявке в обозначенные сроки, об увеличении времени решения Проблемы по Заявке, а также о предполагаемых сроках решения Проб</w:t>
      </w:r>
      <w:r w:rsidRPr="006E6AD6">
        <w:rPr>
          <w:sz w:val="24"/>
          <w:szCs w:val="24"/>
          <w:lang w:val="ru-RU"/>
        </w:rPr>
        <w:t>лемы по Заявке СТП извещает Пользователя посредством электронной почты, либо иным доступным способом.</w:t>
      </w:r>
    </w:p>
    <w:p w:rsidR="00775DEE" w:rsidRPr="006E6AD6" w:rsidRDefault="006E6AD6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3.5.3.  В случае обращения Пользователя к СТП с Информационным запросом, СТП в установленные сроки обязуется предоставить Пользователю посредством электро</w:t>
      </w:r>
      <w:r w:rsidRPr="006E6AD6">
        <w:rPr>
          <w:sz w:val="24"/>
          <w:szCs w:val="24"/>
          <w:lang w:val="ru-RU"/>
        </w:rPr>
        <w:t xml:space="preserve">нных каналов связи письменный ответ, содержащий консультацию / инструкцию / алгоритм действий Пользователя / иные сведения для исполнения информационного запроса Пользователя, изложенного в Заявке. </w:t>
      </w:r>
      <w:r w:rsidRPr="006E6AD6">
        <w:rPr>
          <w:sz w:val="24"/>
          <w:szCs w:val="24"/>
          <w:lang w:val="ru-RU"/>
        </w:rPr>
        <w:br/>
      </w:r>
    </w:p>
    <w:p w:rsidR="00775DEE" w:rsidRPr="006E6AD6" w:rsidRDefault="006E6AD6">
      <w:pPr>
        <w:pStyle w:val="2"/>
        <w:rPr>
          <w:b/>
          <w:lang w:val="ru-RU"/>
        </w:rPr>
      </w:pPr>
      <w:bookmarkStart w:id="16" w:name="_99k5p3yl7uqj" w:colFirst="0" w:colLast="0"/>
      <w:bookmarkEnd w:id="16"/>
      <w:r>
        <w:rPr>
          <w:b/>
        </w:rPr>
        <w:t>3.6.   Исполненные заявки</w:t>
      </w:r>
      <w:r>
        <w:rPr>
          <w:b/>
          <w:lang w:val="ru-RU"/>
        </w:rPr>
        <w:t>.</w:t>
      </w:r>
    </w:p>
    <w:p w:rsidR="00775DEE" w:rsidRDefault="00775DEE"/>
    <w:p w:rsidR="00775DEE" w:rsidRPr="006E6AD6" w:rsidRDefault="006E6AD6">
      <w:pPr>
        <w:spacing w:after="320"/>
        <w:jc w:val="both"/>
        <w:rPr>
          <w:b/>
          <w:lang w:val="ru-RU"/>
        </w:rPr>
      </w:pPr>
      <w:r w:rsidRPr="006E6AD6">
        <w:rPr>
          <w:sz w:val="24"/>
          <w:szCs w:val="24"/>
          <w:lang w:val="ru-RU"/>
        </w:rPr>
        <w:t>Заявка Пользователя считаетс</w:t>
      </w:r>
      <w:r w:rsidRPr="006E6AD6">
        <w:rPr>
          <w:sz w:val="24"/>
          <w:szCs w:val="24"/>
          <w:lang w:val="ru-RU"/>
        </w:rPr>
        <w:t>я исполненной после предоставления СТП Пользователю решения, обеспечивающего восстановление работоспособности ПП, ответа на консультационный (информационный) запрос Пользователя</w:t>
      </w:r>
      <w:r w:rsidRPr="006E6AD6">
        <w:rPr>
          <w:lang w:val="ru-RU"/>
        </w:rPr>
        <w:t>.</w:t>
      </w:r>
      <w:r w:rsidRPr="006E6AD6">
        <w:rPr>
          <w:lang w:val="ru-RU"/>
        </w:rPr>
        <w:br/>
      </w:r>
    </w:p>
    <w:p w:rsidR="00775DEE" w:rsidRPr="006E6AD6" w:rsidRDefault="006E6AD6">
      <w:pPr>
        <w:pStyle w:val="2"/>
        <w:rPr>
          <w:b/>
          <w:lang w:val="ru-RU"/>
        </w:rPr>
      </w:pPr>
      <w:bookmarkStart w:id="17" w:name="_rl8yh0xul0l0" w:colFirst="0" w:colLast="0"/>
      <w:bookmarkEnd w:id="17"/>
      <w:r>
        <w:rPr>
          <w:b/>
        </w:rPr>
        <w:t>3.7.   Отклонение заявки</w:t>
      </w:r>
      <w:r>
        <w:rPr>
          <w:b/>
          <w:lang w:val="ru-RU"/>
        </w:rPr>
        <w:t>.</w:t>
      </w:r>
      <w:bookmarkStart w:id="18" w:name="_GoBack"/>
      <w:bookmarkEnd w:id="18"/>
    </w:p>
    <w:p w:rsidR="00775DEE" w:rsidRDefault="00775DEE"/>
    <w:p w:rsidR="00775DEE" w:rsidRPr="006E6AD6" w:rsidRDefault="006E6AD6">
      <w:pPr>
        <w:spacing w:after="320"/>
        <w:jc w:val="both"/>
        <w:rPr>
          <w:sz w:val="24"/>
          <w:szCs w:val="24"/>
          <w:lang w:val="ru-RU"/>
        </w:rPr>
      </w:pPr>
      <w:r w:rsidRPr="006E6AD6">
        <w:rPr>
          <w:sz w:val="24"/>
          <w:szCs w:val="24"/>
          <w:lang w:val="ru-RU"/>
        </w:rPr>
        <w:t>Решение вопросов обращения может быть отложено или</w:t>
      </w:r>
      <w:r w:rsidRPr="006E6AD6">
        <w:rPr>
          <w:sz w:val="24"/>
          <w:szCs w:val="24"/>
          <w:lang w:val="ru-RU"/>
        </w:rPr>
        <w:t xml:space="preserve"> даже отклонено если:  </w:t>
      </w:r>
    </w:p>
    <w:p w:rsidR="00775DEE" w:rsidRPr="006E6AD6" w:rsidRDefault="006E6AD6">
      <w:pPr>
        <w:numPr>
          <w:ilvl w:val="0"/>
          <w:numId w:val="4"/>
        </w:numPr>
        <w:jc w:val="both"/>
        <w:rPr>
          <w:lang w:val="ru-RU"/>
        </w:rPr>
      </w:pPr>
      <w:r w:rsidRPr="006E6AD6">
        <w:rPr>
          <w:sz w:val="24"/>
          <w:szCs w:val="24"/>
          <w:lang w:val="ru-RU"/>
        </w:rPr>
        <w:t xml:space="preserve">Невозможно повторить описанную проблему на аналогичной конфигурации оборудования и отсутствует доступ к программе/серверу пользователя.  </w:t>
      </w:r>
    </w:p>
    <w:p w:rsidR="00775DEE" w:rsidRPr="006E6AD6" w:rsidRDefault="006E6AD6">
      <w:pPr>
        <w:numPr>
          <w:ilvl w:val="0"/>
          <w:numId w:val="4"/>
        </w:numPr>
        <w:jc w:val="both"/>
        <w:rPr>
          <w:lang w:val="ru-RU"/>
        </w:rPr>
      </w:pPr>
      <w:r w:rsidRPr="006E6AD6">
        <w:rPr>
          <w:sz w:val="24"/>
          <w:szCs w:val="24"/>
          <w:lang w:val="ru-RU"/>
        </w:rPr>
        <w:t xml:space="preserve">Пользователь не может предоставить достаточно информации для решения проблемы.  </w:t>
      </w:r>
    </w:p>
    <w:p w:rsidR="00775DEE" w:rsidRPr="006E6AD6" w:rsidRDefault="006E6AD6">
      <w:pPr>
        <w:numPr>
          <w:ilvl w:val="0"/>
          <w:numId w:val="4"/>
        </w:numPr>
        <w:jc w:val="both"/>
        <w:rPr>
          <w:lang w:val="ru-RU"/>
        </w:rPr>
      </w:pPr>
      <w:r w:rsidRPr="006E6AD6">
        <w:rPr>
          <w:sz w:val="24"/>
          <w:szCs w:val="24"/>
          <w:lang w:val="ru-RU"/>
        </w:rPr>
        <w:t>Вопрос требуе</w:t>
      </w:r>
      <w:r w:rsidRPr="006E6AD6">
        <w:rPr>
          <w:sz w:val="24"/>
          <w:szCs w:val="24"/>
          <w:lang w:val="ru-RU"/>
        </w:rPr>
        <w:t xml:space="preserve">т детальной диагностики, доработки функционала и/или выпуска обновления для программного продукта.  </w:t>
      </w:r>
    </w:p>
    <w:p w:rsidR="00775DEE" w:rsidRPr="006E6AD6" w:rsidRDefault="006E6AD6">
      <w:pPr>
        <w:numPr>
          <w:ilvl w:val="0"/>
          <w:numId w:val="4"/>
        </w:numPr>
        <w:jc w:val="both"/>
        <w:rPr>
          <w:lang w:val="ru-RU"/>
        </w:rPr>
      </w:pPr>
      <w:r w:rsidRPr="006E6AD6">
        <w:rPr>
          <w:sz w:val="24"/>
          <w:szCs w:val="24"/>
          <w:lang w:val="ru-RU"/>
        </w:rPr>
        <w:t xml:space="preserve">Пользователь выполняет действия в нарушение технических требований по установке и использованию программного продукта, устаревшая версия продукта и т.п.  </w:t>
      </w:r>
    </w:p>
    <w:p w:rsidR="00775DEE" w:rsidRPr="006E6AD6" w:rsidRDefault="006E6AD6">
      <w:pPr>
        <w:numPr>
          <w:ilvl w:val="0"/>
          <w:numId w:val="4"/>
        </w:numPr>
        <w:jc w:val="both"/>
        <w:rPr>
          <w:lang w:val="ru-RU"/>
        </w:rPr>
      </w:pPr>
      <w:r w:rsidRPr="006E6AD6">
        <w:rPr>
          <w:sz w:val="24"/>
          <w:szCs w:val="24"/>
          <w:lang w:val="ru-RU"/>
        </w:rPr>
        <w:t xml:space="preserve">Используется нелицензионная копия программного продукта.  </w:t>
      </w:r>
    </w:p>
    <w:p w:rsidR="00775DEE" w:rsidRPr="006E6AD6" w:rsidRDefault="006E6AD6">
      <w:pPr>
        <w:numPr>
          <w:ilvl w:val="0"/>
          <w:numId w:val="4"/>
        </w:numPr>
        <w:jc w:val="both"/>
        <w:rPr>
          <w:lang w:val="ru-RU"/>
        </w:rPr>
      </w:pPr>
      <w:r w:rsidRPr="006E6AD6">
        <w:rPr>
          <w:sz w:val="24"/>
          <w:szCs w:val="24"/>
          <w:lang w:val="ru-RU"/>
        </w:rPr>
        <w:t xml:space="preserve">Вопрос выходит за рамки технической поддержки.  </w:t>
      </w:r>
    </w:p>
    <w:p w:rsidR="00775DEE" w:rsidRPr="006E6AD6" w:rsidRDefault="006E6AD6">
      <w:pPr>
        <w:spacing w:after="320"/>
        <w:jc w:val="both"/>
        <w:rPr>
          <w:lang w:val="ru-RU"/>
        </w:rPr>
      </w:pPr>
      <w:r w:rsidRPr="006E6AD6">
        <w:rPr>
          <w:lang w:val="ru-RU"/>
        </w:rPr>
        <w:t xml:space="preserve"> </w:t>
      </w:r>
    </w:p>
    <w:p w:rsidR="00775DEE" w:rsidRPr="006E6AD6" w:rsidRDefault="00775DEE">
      <w:pPr>
        <w:pBdr>
          <w:top w:val="nil"/>
          <w:left w:val="nil"/>
          <w:bottom w:val="nil"/>
          <w:right w:val="nil"/>
          <w:between w:val="nil"/>
        </w:pBdr>
        <w:spacing w:after="320"/>
        <w:jc w:val="both"/>
        <w:rPr>
          <w:lang w:val="ru-RU"/>
        </w:rPr>
      </w:pPr>
    </w:p>
    <w:p w:rsidR="00775DEE" w:rsidRPr="006E6AD6" w:rsidRDefault="00775DEE">
      <w:pPr>
        <w:rPr>
          <w:lang w:val="ru-RU"/>
        </w:rPr>
      </w:pPr>
    </w:p>
    <w:sectPr w:rsidR="00775DEE" w:rsidRPr="006E6AD6">
      <w:footerReference w:type="default" r:id="rId11"/>
      <w:footerReference w:type="firs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6AD6">
      <w:pPr>
        <w:spacing w:line="240" w:lineRule="auto"/>
      </w:pPr>
      <w:r>
        <w:separator/>
      </w:r>
    </w:p>
  </w:endnote>
  <w:endnote w:type="continuationSeparator" w:id="0">
    <w:p w:rsidR="00000000" w:rsidRDefault="006E6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E" w:rsidRDefault="006E6AD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E" w:rsidRDefault="00775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6AD6">
      <w:pPr>
        <w:spacing w:line="240" w:lineRule="auto"/>
      </w:pPr>
      <w:r>
        <w:separator/>
      </w:r>
    </w:p>
  </w:footnote>
  <w:footnote w:type="continuationSeparator" w:id="0">
    <w:p w:rsidR="00000000" w:rsidRDefault="006E6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6C6"/>
    <w:multiLevelType w:val="multilevel"/>
    <w:tmpl w:val="C0CE16C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B6368DF"/>
    <w:multiLevelType w:val="multilevel"/>
    <w:tmpl w:val="DFF205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8D3780B"/>
    <w:multiLevelType w:val="multilevel"/>
    <w:tmpl w:val="453C6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6E7A6B"/>
    <w:multiLevelType w:val="multilevel"/>
    <w:tmpl w:val="60306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2B097A"/>
    <w:multiLevelType w:val="multilevel"/>
    <w:tmpl w:val="58785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790BE1"/>
    <w:multiLevelType w:val="multilevel"/>
    <w:tmpl w:val="E3F24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281BDF"/>
    <w:multiLevelType w:val="multilevel"/>
    <w:tmpl w:val="C5B2F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0A5E5E"/>
    <w:multiLevelType w:val="multilevel"/>
    <w:tmpl w:val="20222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B82A33"/>
    <w:multiLevelType w:val="multilevel"/>
    <w:tmpl w:val="4126B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EE"/>
    <w:rsid w:val="006E6AD6"/>
    <w:rsid w:val="007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DA6E"/>
  <w15:docId w15:val="{011FBECC-A91F-4ECD-BCBF-12A0494F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srvh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port.srvhub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pport.srvh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srvh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Еськова Марина Александровна</cp:lastModifiedBy>
  <cp:revision>2</cp:revision>
  <dcterms:created xsi:type="dcterms:W3CDTF">2020-06-22T12:16:00Z</dcterms:created>
  <dcterms:modified xsi:type="dcterms:W3CDTF">2020-06-22T12:17:00Z</dcterms:modified>
</cp:coreProperties>
</file>